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357" w:rsidRPr="00057E83" w:rsidRDefault="00EC4426" w:rsidP="00057E83">
      <w:pPr>
        <w:rPr>
          <w:rStyle w:val="Link"/>
          <w:b/>
          <w:u w:val="none"/>
        </w:rPr>
      </w:pPr>
      <w:r>
        <w:rPr>
          <w:rStyle w:val="Link"/>
          <w:b/>
          <w:bCs/>
          <w:u w:val="none"/>
        </w:rPr>
        <w:t>Program</w:t>
      </w:r>
      <w:bookmarkStart w:id="0" w:name="_GoBack"/>
      <w:bookmarkEnd w:id="0"/>
      <w:r w:rsidR="00057E83" w:rsidRPr="00057E83">
        <w:rPr>
          <w:rStyle w:val="Link"/>
          <w:b/>
          <w:bCs/>
          <w:u w:val="none"/>
        </w:rPr>
        <w:t xml:space="preserve"> research meeting with the Executive Board: the </w:t>
      </w:r>
      <w:r w:rsidR="00057357" w:rsidRPr="00057E83">
        <w:rPr>
          <w:rStyle w:val="Link"/>
          <w:b/>
          <w:bCs/>
          <w:u w:val="none"/>
        </w:rPr>
        <w:t>Research Data Platform</w:t>
      </w:r>
      <w:r w:rsidR="00057357" w:rsidRPr="00057E83">
        <w:rPr>
          <w:rStyle w:val="Link"/>
          <w:b/>
          <w:u w:val="none"/>
        </w:rPr>
        <w:t xml:space="preserve"> </w:t>
      </w:r>
    </w:p>
    <w:p w:rsidR="00A67A94" w:rsidRPr="00EB1EE3" w:rsidRDefault="00EC2D02" w:rsidP="00EB1EE3">
      <w:pPr>
        <w:rPr>
          <w:rFonts w:eastAsia="Times New Roman" w:cs="Calibri"/>
          <w:color w:val="252424"/>
          <w:bdr w:val="none" w:sz="0" w:space="0" w:color="auto"/>
          <w:lang w:val="en-US" w:eastAsia="en-US"/>
          <w14:textOutline w14:w="0" w14:cap="rnd" w14:cmpd="sng" w14:algn="ctr">
            <w14:noFill/>
            <w14:prstDash w14:val="solid"/>
            <w14:bevel/>
          </w14:textOutline>
        </w:rPr>
      </w:pPr>
      <w:r w:rsidRPr="00EC4426">
        <w:rPr>
          <w:rFonts w:cs="Calibri"/>
          <w:lang w:val="en-US"/>
        </w:rPr>
        <w:t xml:space="preserve">Tuesday 27. </w:t>
      </w:r>
      <w:r w:rsidRPr="00EB1EE3">
        <w:rPr>
          <w:rFonts w:cs="Calibri"/>
          <w:lang w:val="en-GB"/>
        </w:rPr>
        <w:t>September 16.00 – 17.00</w:t>
      </w:r>
      <w:r w:rsidR="00EB1EE3" w:rsidRPr="00EB1EE3">
        <w:rPr>
          <w:rFonts w:cs="Calibri"/>
          <w:lang w:val="en-GB"/>
        </w:rPr>
        <w:t xml:space="preserve">: </w:t>
      </w:r>
      <w:hyperlink r:id="rId6" w:tgtFrame="_blank" w:history="1">
        <w:r w:rsidR="00EB406A">
          <w:rPr>
            <w:rFonts w:ascii="Segoe UI Semibold" w:eastAsia="Times New Roman" w:hAnsi="Segoe UI Semibold" w:cs="Segoe UI Semibold"/>
            <w:color w:val="6264A7"/>
            <w:sz w:val="21"/>
            <w:szCs w:val="21"/>
            <w:u w:val="single"/>
            <w:bdr w:val="none" w:sz="0" w:space="0" w:color="auto"/>
            <w:lang w:val="en-GB" w:eastAsia="en-US"/>
            <w14:textOutline w14:w="0" w14:cap="rnd" w14:cmpd="sng" w14:algn="ctr">
              <w14:noFill/>
              <w14:prstDash w14:val="solid"/>
              <w14:bevel/>
            </w14:textOutline>
          </w:rPr>
          <w:t>via this Teams-link</w:t>
        </w:r>
      </w:hyperlink>
      <w:r w:rsidR="00EB1EE3" w:rsidRPr="00EB1EE3">
        <w:rPr>
          <w:rFonts w:eastAsia="Times New Roman" w:cs="Calibri"/>
          <w:color w:val="252424"/>
          <w:bdr w:val="none" w:sz="0" w:space="0" w:color="auto"/>
          <w:lang w:val="en-US" w:eastAsia="en-US"/>
          <w14:textOutline w14:w="0" w14:cap="rnd" w14:cmpd="sng" w14:algn="ctr">
            <w14:noFill/>
            <w14:prstDash w14:val="solid"/>
            <w14:bevel/>
          </w14:textOutline>
        </w:rPr>
        <w:t xml:space="preserve"> </w:t>
      </w:r>
      <w:r w:rsidR="00EB1EE3" w:rsidRPr="00EB1EE3">
        <w:rPr>
          <w:rFonts w:cs="Calibri"/>
          <w:lang w:val="en-GB"/>
        </w:rPr>
        <w:t>(see also the</w:t>
      </w:r>
      <w:r w:rsidR="00EB1EE3" w:rsidRPr="00B05FAE">
        <w:rPr>
          <w:rFonts w:cs="Calibri"/>
          <w:lang w:val="en-GB"/>
        </w:rPr>
        <w:t xml:space="preserve"> link </w:t>
      </w:r>
      <w:r w:rsidR="00736AF5">
        <w:rPr>
          <w:rFonts w:cs="Calibri"/>
          <w:lang w:val="en-GB"/>
        </w:rPr>
        <w:t>in the Outlook invitation</w:t>
      </w:r>
      <w:r w:rsidR="00B05FAE" w:rsidRPr="00B05FAE">
        <w:rPr>
          <w:rFonts w:cs="Calibri"/>
          <w:lang w:val="en-GB"/>
        </w:rPr>
        <w:t>)</w:t>
      </w:r>
    </w:p>
    <w:p w:rsidR="00A67A94" w:rsidRPr="00EB1EE3" w:rsidRDefault="00A67A94" w:rsidP="00D52973">
      <w:pPr>
        <w:pStyle w:val="Geenafstand"/>
        <w:rPr>
          <w:rFonts w:cs="Calibri"/>
          <w:lang w:val="en-GB"/>
        </w:rPr>
      </w:pPr>
    </w:p>
    <w:p w:rsidR="007E13E6" w:rsidRPr="00A67A94" w:rsidRDefault="006D0F5D" w:rsidP="007E13E6">
      <w:pPr>
        <w:rPr>
          <w:rFonts w:cs="Calibri"/>
          <w:lang w:val="en-GB"/>
        </w:rPr>
      </w:pPr>
      <w:r w:rsidRPr="00EB1EE3">
        <w:rPr>
          <w:rStyle w:val="Link"/>
          <w:rFonts w:cs="Calibri"/>
          <w:b/>
          <w:bCs/>
        </w:rPr>
        <w:t>1</w:t>
      </w:r>
      <w:r w:rsidRPr="00A940D3">
        <w:rPr>
          <w:rStyle w:val="Link"/>
          <w:rFonts w:cs="Calibri"/>
          <w:b/>
          <w:bCs/>
        </w:rPr>
        <w:t>6:00 – 16:15</w:t>
      </w:r>
      <w:r w:rsidRPr="00A940D3">
        <w:rPr>
          <w:rFonts w:cs="Calibri"/>
          <w:b/>
          <w:bCs/>
          <w:lang w:val="en-US"/>
        </w:rPr>
        <w:t> </w:t>
      </w:r>
      <w:r w:rsidR="00A36058" w:rsidRPr="00A36058">
        <w:rPr>
          <w:rStyle w:val="normaltextrun"/>
          <w:rFonts w:cs="Calibri"/>
          <w:b/>
          <w:lang w:val="en-GB"/>
        </w:rPr>
        <w:t>Research Data Platform: How to get your research data in an easy way</w:t>
      </w:r>
      <w:r w:rsidR="00A36058" w:rsidRPr="007E13E6">
        <w:rPr>
          <w:rStyle w:val="normaltextrun"/>
          <w:rFonts w:cs="Calibri"/>
          <w:b/>
          <w:lang w:val="en-GB"/>
        </w:rPr>
        <w:t>?</w:t>
      </w:r>
      <w:r w:rsidR="00A36058" w:rsidRPr="007E13E6">
        <w:rPr>
          <w:rStyle w:val="eop"/>
          <w:rFonts w:cs="Calibri"/>
          <w:lang w:val="en-GB"/>
        </w:rPr>
        <w:t> </w:t>
      </w:r>
    </w:p>
    <w:p w:rsidR="00DD37BD" w:rsidRDefault="00DD37BD" w:rsidP="00DD37BD">
      <w:pPr>
        <w:rPr>
          <w:rFonts w:cs="Calibri"/>
          <w:lang w:val="en-GB"/>
        </w:rPr>
      </w:pPr>
      <w:r w:rsidRPr="00450725">
        <w:rPr>
          <w:rFonts w:cs="Calibri"/>
          <w:lang w:val="en-GB"/>
        </w:rPr>
        <w:t xml:space="preserve">Speaker: </w:t>
      </w:r>
      <w:proofErr w:type="spellStart"/>
      <w:r w:rsidR="007B6EB2" w:rsidRPr="007B6EB2">
        <w:rPr>
          <w:rFonts w:cs="Calibri"/>
          <w:lang w:val="en-GB"/>
        </w:rPr>
        <w:t>Drs.</w:t>
      </w:r>
      <w:proofErr w:type="spellEnd"/>
      <w:r w:rsidR="007B6EB2" w:rsidRPr="007B6EB2">
        <w:rPr>
          <w:rFonts w:cs="Calibri"/>
          <w:lang w:val="en-GB"/>
        </w:rPr>
        <w:t xml:space="preserve"> Bas de Bree MSc</w:t>
      </w:r>
      <w:r w:rsidRPr="00450725">
        <w:rPr>
          <w:rFonts w:cs="Calibri"/>
          <w:lang w:val="en-GB"/>
        </w:rPr>
        <w:t xml:space="preserve">, </w:t>
      </w:r>
      <w:proofErr w:type="spellStart"/>
      <w:r w:rsidRPr="00450725">
        <w:rPr>
          <w:rFonts w:cs="Calibri"/>
          <w:lang w:val="en-GB"/>
        </w:rPr>
        <w:t>projectleider</w:t>
      </w:r>
      <w:proofErr w:type="spellEnd"/>
      <w:r w:rsidRPr="00450725">
        <w:rPr>
          <w:rFonts w:cs="Calibri"/>
          <w:lang w:val="en-GB"/>
        </w:rPr>
        <w:t xml:space="preserve"> &amp; scrum master Business Intelligence Amsterdam UMC</w:t>
      </w:r>
    </w:p>
    <w:p w:rsidR="00736AF5" w:rsidRDefault="00736AF5" w:rsidP="00A36058">
      <w:pPr>
        <w:rPr>
          <w:rFonts w:cs="Calibri"/>
          <w:lang w:val="en-GB"/>
        </w:rPr>
      </w:pPr>
    </w:p>
    <w:p w:rsidR="00DD37BD" w:rsidRPr="00DD37BD" w:rsidRDefault="00450725" w:rsidP="00A36058">
      <w:pPr>
        <w:rPr>
          <w:rFonts w:cs="Calibri"/>
          <w:lang w:val="en-GB"/>
        </w:rPr>
      </w:pPr>
      <w:r w:rsidRPr="007E13E6">
        <w:rPr>
          <w:rFonts w:cs="Calibri"/>
          <w:lang w:val="en-GB"/>
        </w:rPr>
        <w:t xml:space="preserve">Overview of the research </w:t>
      </w:r>
      <w:proofErr w:type="spellStart"/>
      <w:r w:rsidRPr="007E13E6">
        <w:rPr>
          <w:rFonts w:cs="Calibri"/>
          <w:lang w:val="en-GB"/>
        </w:rPr>
        <w:t>dataplatform</w:t>
      </w:r>
      <w:proofErr w:type="spellEnd"/>
      <w:r w:rsidRPr="007E13E6">
        <w:rPr>
          <w:rFonts w:cs="Calibri"/>
          <w:lang w:val="en-GB"/>
        </w:rPr>
        <w:t>, what data it includes and what the procedures are to get to the data.</w:t>
      </w:r>
      <w:r>
        <w:rPr>
          <w:rFonts w:cs="Calibri"/>
          <w:lang w:val="en-GB"/>
        </w:rPr>
        <w:t xml:space="preserve"> </w:t>
      </w:r>
      <w:r w:rsidR="00DD37BD" w:rsidRPr="00DD37BD">
        <w:rPr>
          <w:rFonts w:cs="Calibri"/>
          <w:lang w:val="en-GB"/>
        </w:rPr>
        <w:t xml:space="preserve">The main purpose of the  Research </w:t>
      </w:r>
      <w:proofErr w:type="spellStart"/>
      <w:r w:rsidR="00DD37BD" w:rsidRPr="00DD37BD">
        <w:rPr>
          <w:rFonts w:cs="Calibri"/>
          <w:lang w:val="en-GB"/>
        </w:rPr>
        <w:t>Dataplatform</w:t>
      </w:r>
      <w:proofErr w:type="spellEnd"/>
      <w:r w:rsidR="00DD37BD" w:rsidRPr="00DD37BD">
        <w:rPr>
          <w:rFonts w:cs="Calibri"/>
          <w:lang w:val="en-GB"/>
        </w:rPr>
        <w:t xml:space="preserve"> (RDP) is helping researchers to gather data. The RDP contains data from the electr</w:t>
      </w:r>
      <w:r w:rsidR="007E13E6">
        <w:rPr>
          <w:rFonts w:cs="Calibri"/>
          <w:lang w:val="en-GB"/>
        </w:rPr>
        <w:t>onic medical record (Epic), labora</w:t>
      </w:r>
      <w:r w:rsidR="00DD37BD" w:rsidRPr="00DD37BD">
        <w:rPr>
          <w:rFonts w:cs="Calibri"/>
          <w:lang w:val="en-GB"/>
        </w:rPr>
        <w:t xml:space="preserve">tory systems, biobank, and more. Data not yet in the RDP can be added to the RDP at your request. Once you have clearly specified your patient group, the research </w:t>
      </w:r>
      <w:proofErr w:type="spellStart"/>
      <w:r w:rsidR="00DD37BD" w:rsidRPr="00DD37BD">
        <w:rPr>
          <w:rFonts w:cs="Calibri"/>
          <w:lang w:val="en-GB"/>
        </w:rPr>
        <w:t>dataplatform</w:t>
      </w:r>
      <w:proofErr w:type="spellEnd"/>
      <w:r w:rsidR="00DD37BD" w:rsidRPr="00DD37BD">
        <w:rPr>
          <w:rFonts w:cs="Calibri"/>
          <w:lang w:val="en-GB"/>
        </w:rPr>
        <w:t xml:space="preserve"> will deliver you the data within a few weeks. Gathering data</w:t>
      </w:r>
      <w:r w:rsidR="00A67A94">
        <w:rPr>
          <w:rFonts w:cs="Calibri"/>
          <w:lang w:val="en-GB"/>
        </w:rPr>
        <w:t xml:space="preserve"> via the RDP is very efficient a</w:t>
      </w:r>
      <w:r w:rsidR="00DD37BD" w:rsidRPr="00DD37BD">
        <w:rPr>
          <w:rFonts w:cs="Calibri"/>
          <w:lang w:val="en-GB"/>
        </w:rPr>
        <w:t>n</w:t>
      </w:r>
      <w:r w:rsidR="00A67A94">
        <w:rPr>
          <w:rFonts w:cs="Calibri"/>
          <w:lang w:val="en-GB"/>
        </w:rPr>
        <w:t>d</w:t>
      </w:r>
      <w:r w:rsidR="00DD37BD" w:rsidRPr="00DD37BD">
        <w:rPr>
          <w:rFonts w:cs="Calibri"/>
          <w:lang w:val="en-GB"/>
        </w:rPr>
        <w:t xml:space="preserve"> gives you high quality data.  </w:t>
      </w:r>
    </w:p>
    <w:p w:rsidR="001221F9" w:rsidRDefault="001221F9" w:rsidP="001221F9">
      <w:pPr>
        <w:pStyle w:val="Geenafstand"/>
        <w:rPr>
          <w:rFonts w:cs="Calibri"/>
          <w:lang w:val="en-GB"/>
        </w:rPr>
      </w:pPr>
    </w:p>
    <w:p w:rsidR="00A36058" w:rsidRDefault="006D0F5D" w:rsidP="00A36058">
      <w:pPr>
        <w:rPr>
          <w:rStyle w:val="normaltextrun"/>
          <w:rFonts w:cs="Calibri"/>
          <w:lang w:val="en-GB"/>
        </w:rPr>
      </w:pPr>
      <w:r w:rsidRPr="00A940D3">
        <w:rPr>
          <w:rStyle w:val="Link"/>
          <w:rFonts w:cs="Calibri"/>
          <w:b/>
          <w:bCs/>
        </w:rPr>
        <w:t>16:15 – 16:30</w:t>
      </w:r>
      <w:r w:rsidRPr="00A940D3">
        <w:rPr>
          <w:rFonts w:cs="Calibri"/>
          <w:b/>
          <w:bCs/>
          <w:color w:val="1F497D"/>
          <w:u w:color="1F497D"/>
          <w:lang w:val="en-US"/>
        </w:rPr>
        <w:t> </w:t>
      </w:r>
      <w:r w:rsidR="00A67A94" w:rsidRPr="00450725">
        <w:rPr>
          <w:b/>
          <w:bCs/>
          <w:lang w:val="en-US"/>
          <w14:textOutline w14:w="0" w14:cap="rnd" w14:cmpd="sng" w14:algn="ctr">
            <w14:noFill/>
            <w14:prstDash w14:val="solid"/>
            <w14:bevel/>
          </w14:textOutline>
        </w:rPr>
        <w:t>U</w:t>
      </w:r>
      <w:r w:rsidR="00A36058" w:rsidRPr="00A36058">
        <w:rPr>
          <w:b/>
          <w:bCs/>
          <w:lang w:val="en-US"/>
          <w14:textOutline w14:w="0" w14:cap="rnd" w14:cmpd="sng" w14:algn="ctr">
            <w14:noFill/>
            <w14:prstDash w14:val="solid"/>
            <w14:bevel/>
          </w14:textOutline>
        </w:rPr>
        <w:t xml:space="preserve">se case department of Intensive Care: </w:t>
      </w:r>
      <w:r w:rsidR="00A36058" w:rsidRPr="00A36058">
        <w:rPr>
          <w:rStyle w:val="normaltextrun"/>
          <w:rFonts w:cs="Calibri"/>
          <w:b/>
          <w:lang w:val="en-GB"/>
        </w:rPr>
        <w:t>What have they set up for their research applications, and how do they use the RDP data?</w:t>
      </w:r>
    </w:p>
    <w:p w:rsidR="00A36058" w:rsidRPr="00180171" w:rsidRDefault="00A36058" w:rsidP="00A36058">
      <w:pPr>
        <w:rPr>
          <w:lang w:val="en-GB"/>
        </w:rPr>
      </w:pPr>
      <w:r w:rsidRPr="00180171">
        <w:rPr>
          <w:lang w:val="en-GB"/>
        </w:rPr>
        <w:t xml:space="preserve">Speaker: </w:t>
      </w:r>
      <w:proofErr w:type="spellStart"/>
      <w:r w:rsidRPr="00180171">
        <w:rPr>
          <w:lang w:val="en-GB"/>
        </w:rPr>
        <w:t>Dr.</w:t>
      </w:r>
      <w:proofErr w:type="spellEnd"/>
      <w:r w:rsidRPr="00180171">
        <w:rPr>
          <w:lang w:val="en-GB"/>
        </w:rPr>
        <w:t xml:space="preserve"> Dagmar Ouweneel, clinical data specialist, department of intensive care and laboratory for critical care computational intelligence </w:t>
      </w:r>
    </w:p>
    <w:p w:rsidR="00A36058" w:rsidRPr="00180171" w:rsidRDefault="00A36058" w:rsidP="00A36058">
      <w:pPr>
        <w:rPr>
          <w:lang w:val="en-GB"/>
        </w:rPr>
      </w:pPr>
    </w:p>
    <w:p w:rsidR="00A36058" w:rsidRPr="00450725" w:rsidRDefault="00A36058" w:rsidP="00A36058">
      <w:pPr>
        <w:rPr>
          <w:lang w:val="en-GB"/>
        </w:rPr>
      </w:pPr>
      <w:r w:rsidRPr="00180171">
        <w:rPr>
          <w:lang w:val="en-GB"/>
        </w:rPr>
        <w:t xml:space="preserve">The department of intensive care medicine uses data from the Research Data Platform to answer management questions, research questions and to perform evaluation of clinical care. This presentation will show some examples of data available in the Research Data Platform and how this is used in daily practice. </w:t>
      </w:r>
      <w:r w:rsidRPr="00450725">
        <w:rPr>
          <w:lang w:val="en-GB"/>
        </w:rPr>
        <w:t xml:space="preserve">We will show some examples of data questions for which data is used and we will discuss advantages and pitfalls of using data from the Research Data Platform. </w:t>
      </w:r>
    </w:p>
    <w:p w:rsidR="00315E71" w:rsidRPr="00A940D3" w:rsidRDefault="00315E71">
      <w:pPr>
        <w:pStyle w:val="Geenafstand"/>
        <w:rPr>
          <w:rFonts w:cs="Calibri"/>
          <w:lang w:val="en-US"/>
        </w:rPr>
      </w:pPr>
    </w:p>
    <w:p w:rsidR="001E6919" w:rsidRPr="001E6919" w:rsidRDefault="006D0F5D" w:rsidP="001E6919">
      <w:pPr>
        <w:pStyle w:val="Geenafstand"/>
        <w:rPr>
          <w:b/>
          <w:lang w:val="en-US"/>
        </w:rPr>
      </w:pPr>
      <w:r w:rsidRPr="00A940D3">
        <w:rPr>
          <w:rStyle w:val="Link"/>
          <w:rFonts w:cs="Calibri"/>
          <w:b/>
          <w:bCs/>
        </w:rPr>
        <w:t>16:30 – 16:45</w:t>
      </w:r>
      <w:r w:rsidRPr="00A940D3">
        <w:rPr>
          <w:rFonts w:cs="Calibri"/>
          <w:lang w:val="en-US"/>
        </w:rPr>
        <w:t xml:space="preserve"> </w:t>
      </w:r>
      <w:r w:rsidR="001E6919" w:rsidRPr="001E6919">
        <w:rPr>
          <w:rFonts w:cs="Calibri"/>
          <w:b/>
          <w:lang w:val="en-US"/>
        </w:rPr>
        <w:t>U</w:t>
      </w:r>
      <w:r w:rsidR="001E6919">
        <w:rPr>
          <w:rStyle w:val="normaltextrun"/>
          <w:rFonts w:cs="Calibri"/>
          <w:b/>
          <w:bCs/>
          <w:lang w:val="en-GB"/>
        </w:rPr>
        <w:t xml:space="preserve">se case department of neurology - MS </w:t>
      </w:r>
      <w:proofErr w:type="spellStart"/>
      <w:r w:rsidR="001E6919">
        <w:rPr>
          <w:rStyle w:val="normaltextrun"/>
          <w:rFonts w:cs="Calibri"/>
          <w:b/>
          <w:bCs/>
          <w:lang w:val="en-GB"/>
        </w:rPr>
        <w:t>center</w:t>
      </w:r>
      <w:proofErr w:type="spellEnd"/>
      <w:r w:rsidR="001E6919">
        <w:rPr>
          <w:rStyle w:val="normaltextrun"/>
          <w:rFonts w:cs="Calibri"/>
          <w:b/>
          <w:bCs/>
          <w:lang w:val="en-GB"/>
        </w:rPr>
        <w:t xml:space="preserve"> Amsterdam</w:t>
      </w:r>
      <w:r w:rsidR="00DD37BD" w:rsidRPr="00DD37BD">
        <w:rPr>
          <w:rFonts w:cs="Calibri"/>
          <w:b/>
          <w:lang w:val="en-US"/>
        </w:rPr>
        <w:t xml:space="preserve">: </w:t>
      </w:r>
      <w:r w:rsidR="001E6919" w:rsidRPr="001E6919">
        <w:rPr>
          <w:b/>
          <w:lang w:val="en-GB"/>
        </w:rPr>
        <w:t>Multiple use of digital data; example of how data of the MS care path is used for scientific research through the services of the RDP</w:t>
      </w:r>
    </w:p>
    <w:p w:rsidR="00DD37BD" w:rsidRPr="00180171" w:rsidRDefault="00DD37BD" w:rsidP="001E6919">
      <w:pPr>
        <w:rPr>
          <w:lang w:val="en-GB"/>
        </w:rPr>
      </w:pPr>
      <w:r w:rsidRPr="00180171">
        <w:rPr>
          <w:lang w:val="en-GB"/>
        </w:rPr>
        <w:t xml:space="preserve">Speaker: </w:t>
      </w:r>
      <w:r w:rsidR="001E6919" w:rsidRPr="00180171">
        <w:rPr>
          <w:lang w:val="en-GB"/>
        </w:rPr>
        <w:t>Dr. Eva Strijbis, neurologist MS Center Amsterdam</w:t>
      </w:r>
    </w:p>
    <w:p w:rsidR="007E13E6" w:rsidRPr="00180171" w:rsidRDefault="007E13E6" w:rsidP="001E6919">
      <w:pPr>
        <w:rPr>
          <w:lang w:val="en-GB"/>
        </w:rPr>
      </w:pPr>
    </w:p>
    <w:p w:rsidR="001E6919" w:rsidRPr="00180171" w:rsidRDefault="001E6919" w:rsidP="001E6919">
      <w:pPr>
        <w:rPr>
          <w:lang w:val="en-GB"/>
        </w:rPr>
      </w:pPr>
      <w:r w:rsidRPr="00180171">
        <w:rPr>
          <w:lang w:val="en-GB"/>
        </w:rPr>
        <w:t>In the last 3 years we fully digitalized our clinical MS care path within the EPIC environment. Through the RDP, it is possible to use this data. Digitally sent questionnaires, laboratory, imaging data, and more logistic data such as appointments, hospital admissions and medication administration is collected in the MS center database and used for analysis on all sorts of health related outcomes. We additionally use it for the identification of specific patient populations for more fundamental research. In this presentation I will give some examples on specific research questions and how the RDP enables us to move quickly in the rapidly evolving field of (MS) research.</w:t>
      </w:r>
    </w:p>
    <w:p w:rsidR="00315E71" w:rsidRPr="00A940D3" w:rsidRDefault="00315E71">
      <w:pPr>
        <w:pStyle w:val="Geenafstand"/>
        <w:rPr>
          <w:rFonts w:cs="Calibri"/>
          <w:lang w:val="en-US"/>
        </w:rPr>
      </w:pPr>
    </w:p>
    <w:p w:rsidR="00315E71" w:rsidRDefault="006D0F5D">
      <w:pPr>
        <w:pStyle w:val="Geenafstand"/>
        <w:rPr>
          <w:rFonts w:cs="Calibri"/>
          <w:b/>
          <w:bCs/>
          <w:lang w:val="en-US"/>
        </w:rPr>
      </w:pPr>
      <w:r w:rsidRPr="00A940D3">
        <w:rPr>
          <w:rStyle w:val="Link"/>
          <w:rFonts w:cs="Calibri"/>
          <w:b/>
          <w:bCs/>
        </w:rPr>
        <w:t>16:45 – 17:00</w:t>
      </w:r>
      <w:r w:rsidRPr="00A940D3">
        <w:rPr>
          <w:rFonts w:cs="Calibri"/>
          <w:b/>
          <w:bCs/>
          <w:lang w:val="en-US"/>
        </w:rPr>
        <w:t> Discussion</w:t>
      </w:r>
    </w:p>
    <w:p w:rsidR="00180171" w:rsidRPr="00736AF5" w:rsidRDefault="00180171" w:rsidP="001E6919">
      <w:pPr>
        <w:pBdr>
          <w:top w:val="none" w:sz="0" w:space="0" w:color="auto"/>
          <w:left w:val="none" w:sz="0" w:space="0" w:color="auto"/>
          <w:bottom w:val="none" w:sz="0" w:space="0" w:color="auto"/>
          <w:right w:val="none" w:sz="0" w:space="0" w:color="auto"/>
          <w:between w:val="none" w:sz="0" w:space="0" w:color="auto"/>
          <w:bar w:val="none" w:sz="0" w:color="auto"/>
        </w:pBdr>
        <w:rPr>
          <w:rFonts w:cs="Calibri"/>
          <w:lang w:val="en-GB"/>
        </w:rPr>
      </w:pPr>
    </w:p>
    <w:sectPr w:rsidR="00180171" w:rsidRPr="00736AF5">
      <w:headerReference w:type="default" r:id="rId7"/>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8B" w:rsidRDefault="006D0F5D">
      <w:r>
        <w:separator/>
      </w:r>
    </w:p>
  </w:endnote>
  <w:endnote w:type="continuationSeparator" w:id="0">
    <w:p w:rsidR="004C528B" w:rsidRDefault="006D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E71" w:rsidRDefault="00315E71">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8B" w:rsidRDefault="006D0F5D">
      <w:r>
        <w:separator/>
      </w:r>
    </w:p>
  </w:footnote>
  <w:footnote w:type="continuationSeparator" w:id="0">
    <w:p w:rsidR="004C528B" w:rsidRDefault="006D0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E71" w:rsidRDefault="00315E71">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71"/>
    <w:rsid w:val="00057357"/>
    <w:rsid w:val="00057E83"/>
    <w:rsid w:val="000A329E"/>
    <w:rsid w:val="001221F9"/>
    <w:rsid w:val="00180171"/>
    <w:rsid w:val="001E6919"/>
    <w:rsid w:val="00315E71"/>
    <w:rsid w:val="003437D9"/>
    <w:rsid w:val="0034532A"/>
    <w:rsid w:val="00445BDD"/>
    <w:rsid w:val="00450725"/>
    <w:rsid w:val="00492185"/>
    <w:rsid w:val="004B351F"/>
    <w:rsid w:val="004C528B"/>
    <w:rsid w:val="00553A84"/>
    <w:rsid w:val="005B40C4"/>
    <w:rsid w:val="006D0F5D"/>
    <w:rsid w:val="00736AF5"/>
    <w:rsid w:val="007B6EB2"/>
    <w:rsid w:val="007E13E6"/>
    <w:rsid w:val="00A36058"/>
    <w:rsid w:val="00A67A94"/>
    <w:rsid w:val="00A940D3"/>
    <w:rsid w:val="00B05FAE"/>
    <w:rsid w:val="00B7792D"/>
    <w:rsid w:val="00CB7194"/>
    <w:rsid w:val="00CC1E73"/>
    <w:rsid w:val="00D26DA6"/>
    <w:rsid w:val="00D52973"/>
    <w:rsid w:val="00DA0ACD"/>
    <w:rsid w:val="00DB377F"/>
    <w:rsid w:val="00DD37BD"/>
    <w:rsid w:val="00EB1EE3"/>
    <w:rsid w:val="00EB406A"/>
    <w:rsid w:val="00EC2D02"/>
    <w:rsid w:val="00EC4426"/>
    <w:rsid w:val="00F557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D2EB"/>
  <w15:docId w15:val="{D08D66E4-E387-4670-A655-D24EFDA9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Geenafstand">
    <w:name w:val="No Spacing"/>
    <w:qFormat/>
    <w:rPr>
      <w:rFonts w:ascii="Calibri" w:hAnsi="Calibri" w:cs="Arial Unicode MS"/>
      <w:color w:val="000000"/>
      <w:sz w:val="22"/>
      <w:szCs w:val="22"/>
      <w:u w:color="000000"/>
    </w:rPr>
  </w:style>
  <w:style w:type="character" w:customStyle="1" w:styleId="Link">
    <w:name w:val="Link"/>
    <w:rPr>
      <w:outline w:val="0"/>
      <w:color w:val="0563C1"/>
      <w:u w:val="single" w:color="0563C1"/>
      <w:lang w:val="en-US"/>
    </w:rPr>
  </w:style>
  <w:style w:type="character" w:customStyle="1" w:styleId="Hyperlink0">
    <w:name w:val="Hyperlink.0"/>
    <w:basedOn w:val="Link"/>
    <w:rPr>
      <w:rFonts w:ascii="Calibri" w:eastAsia="Calibri" w:hAnsi="Calibri" w:cs="Calibri"/>
      <w:outline w:val="0"/>
      <w:color w:val="0563C1"/>
      <w:u w:val="single" w:color="0563C1"/>
      <w:shd w:val="clear" w:color="auto" w:fill="FFFFFF"/>
      <w:lang w:val="en-US"/>
    </w:rPr>
  </w:style>
  <w:style w:type="character" w:customStyle="1" w:styleId="Hyperlink1">
    <w:name w:val="Hyperlink.1"/>
    <w:basedOn w:val="Link"/>
    <w:rPr>
      <w:rFonts w:ascii="Calibri" w:eastAsia="Calibri" w:hAnsi="Calibri" w:cs="Calibri"/>
      <w:outline w:val="0"/>
      <w:color w:val="0078D4"/>
      <w:u w:val="single" w:color="0078D4"/>
      <w:shd w:val="clear" w:color="auto" w:fill="FFFFFF"/>
      <w:lang w:val="en-US"/>
    </w:rPr>
  </w:style>
  <w:style w:type="paragraph" w:customStyle="1" w:styleId="Default">
    <w:name w:val="Default"/>
    <w:rsid w:val="00DB377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table" w:customStyle="1" w:styleId="TableNormal1">
    <w:name w:val="Table Normal1"/>
    <w:rsid w:val="00D52973"/>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CellMar>
        <w:top w:w="0" w:type="dxa"/>
        <w:left w:w="0" w:type="dxa"/>
        <w:bottom w:w="0" w:type="dxa"/>
        <w:right w:w="0" w:type="dxa"/>
      </w:tblCellMar>
    </w:tblPr>
  </w:style>
  <w:style w:type="character" w:customStyle="1" w:styleId="normaltextrun">
    <w:name w:val="normaltextrun"/>
    <w:basedOn w:val="Standaardalinea-lettertype"/>
    <w:rsid w:val="00A36058"/>
  </w:style>
  <w:style w:type="character" w:customStyle="1" w:styleId="eop">
    <w:name w:val="eop"/>
    <w:basedOn w:val="Standaardalinea-lettertype"/>
    <w:rsid w:val="00A36058"/>
  </w:style>
  <w:style w:type="character" w:styleId="Verwijzingopmerking">
    <w:name w:val="annotation reference"/>
    <w:basedOn w:val="Standaardalinea-lettertype"/>
    <w:uiPriority w:val="99"/>
    <w:semiHidden/>
    <w:unhideWhenUsed/>
    <w:rsid w:val="007E13E6"/>
    <w:rPr>
      <w:sz w:val="16"/>
      <w:szCs w:val="16"/>
    </w:rPr>
  </w:style>
  <w:style w:type="paragraph" w:styleId="Tekstopmerking">
    <w:name w:val="annotation text"/>
    <w:basedOn w:val="Standaard"/>
    <w:link w:val="TekstopmerkingChar"/>
    <w:uiPriority w:val="99"/>
    <w:semiHidden/>
    <w:unhideWhenUsed/>
    <w:rsid w:val="007E13E6"/>
    <w:rPr>
      <w:sz w:val="20"/>
      <w:szCs w:val="20"/>
    </w:rPr>
  </w:style>
  <w:style w:type="character" w:customStyle="1" w:styleId="TekstopmerkingChar">
    <w:name w:val="Tekst opmerking Char"/>
    <w:basedOn w:val="Standaardalinea-lettertype"/>
    <w:link w:val="Tekstopmerking"/>
    <w:uiPriority w:val="99"/>
    <w:semiHidden/>
    <w:rsid w:val="007E13E6"/>
    <w:rPr>
      <w:rFonts w:ascii="Calibri" w:hAnsi="Calibri" w:cs="Arial Unicode MS"/>
      <w:color w:val="000000"/>
      <w:u w:color="000000"/>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7E13E6"/>
    <w:rPr>
      <w:b/>
      <w:bCs/>
    </w:rPr>
  </w:style>
  <w:style w:type="character" w:customStyle="1" w:styleId="OnderwerpvanopmerkingChar">
    <w:name w:val="Onderwerp van opmerking Char"/>
    <w:basedOn w:val="TekstopmerkingChar"/>
    <w:link w:val="Onderwerpvanopmerking"/>
    <w:uiPriority w:val="99"/>
    <w:semiHidden/>
    <w:rsid w:val="007E13E6"/>
    <w:rPr>
      <w:rFonts w:ascii="Calibri" w:hAnsi="Calibri" w:cs="Arial Unicode MS"/>
      <w:b/>
      <w:bCs/>
      <w:color w:val="000000"/>
      <w:u w:color="000000"/>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7E13E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13E6"/>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2781">
      <w:bodyDiv w:val="1"/>
      <w:marLeft w:val="0"/>
      <w:marRight w:val="0"/>
      <w:marTop w:val="0"/>
      <w:marBottom w:val="0"/>
      <w:divBdr>
        <w:top w:val="none" w:sz="0" w:space="0" w:color="auto"/>
        <w:left w:val="none" w:sz="0" w:space="0" w:color="auto"/>
        <w:bottom w:val="none" w:sz="0" w:space="0" w:color="auto"/>
        <w:right w:val="none" w:sz="0" w:space="0" w:color="auto"/>
      </w:divBdr>
    </w:div>
    <w:div w:id="161971608">
      <w:bodyDiv w:val="1"/>
      <w:marLeft w:val="0"/>
      <w:marRight w:val="0"/>
      <w:marTop w:val="0"/>
      <w:marBottom w:val="0"/>
      <w:divBdr>
        <w:top w:val="none" w:sz="0" w:space="0" w:color="auto"/>
        <w:left w:val="none" w:sz="0" w:space="0" w:color="auto"/>
        <w:bottom w:val="none" w:sz="0" w:space="0" w:color="auto"/>
        <w:right w:val="none" w:sz="0" w:space="0" w:color="auto"/>
      </w:divBdr>
    </w:div>
    <w:div w:id="219901024">
      <w:bodyDiv w:val="1"/>
      <w:marLeft w:val="0"/>
      <w:marRight w:val="0"/>
      <w:marTop w:val="0"/>
      <w:marBottom w:val="0"/>
      <w:divBdr>
        <w:top w:val="none" w:sz="0" w:space="0" w:color="auto"/>
        <w:left w:val="none" w:sz="0" w:space="0" w:color="auto"/>
        <w:bottom w:val="none" w:sz="0" w:space="0" w:color="auto"/>
        <w:right w:val="none" w:sz="0" w:space="0" w:color="auto"/>
      </w:divBdr>
    </w:div>
    <w:div w:id="573589098">
      <w:bodyDiv w:val="1"/>
      <w:marLeft w:val="0"/>
      <w:marRight w:val="0"/>
      <w:marTop w:val="0"/>
      <w:marBottom w:val="0"/>
      <w:divBdr>
        <w:top w:val="none" w:sz="0" w:space="0" w:color="auto"/>
        <w:left w:val="none" w:sz="0" w:space="0" w:color="auto"/>
        <w:bottom w:val="none" w:sz="0" w:space="0" w:color="auto"/>
        <w:right w:val="none" w:sz="0" w:space="0" w:color="auto"/>
      </w:divBdr>
    </w:div>
    <w:div w:id="580605152">
      <w:bodyDiv w:val="1"/>
      <w:marLeft w:val="0"/>
      <w:marRight w:val="0"/>
      <w:marTop w:val="0"/>
      <w:marBottom w:val="0"/>
      <w:divBdr>
        <w:top w:val="none" w:sz="0" w:space="0" w:color="auto"/>
        <w:left w:val="none" w:sz="0" w:space="0" w:color="auto"/>
        <w:bottom w:val="none" w:sz="0" w:space="0" w:color="auto"/>
        <w:right w:val="none" w:sz="0" w:space="0" w:color="auto"/>
      </w:divBdr>
    </w:div>
    <w:div w:id="661010854">
      <w:bodyDiv w:val="1"/>
      <w:marLeft w:val="0"/>
      <w:marRight w:val="0"/>
      <w:marTop w:val="0"/>
      <w:marBottom w:val="0"/>
      <w:divBdr>
        <w:top w:val="none" w:sz="0" w:space="0" w:color="auto"/>
        <w:left w:val="none" w:sz="0" w:space="0" w:color="auto"/>
        <w:bottom w:val="none" w:sz="0" w:space="0" w:color="auto"/>
        <w:right w:val="none" w:sz="0" w:space="0" w:color="auto"/>
      </w:divBdr>
    </w:div>
    <w:div w:id="686759083">
      <w:bodyDiv w:val="1"/>
      <w:marLeft w:val="0"/>
      <w:marRight w:val="0"/>
      <w:marTop w:val="0"/>
      <w:marBottom w:val="0"/>
      <w:divBdr>
        <w:top w:val="none" w:sz="0" w:space="0" w:color="auto"/>
        <w:left w:val="none" w:sz="0" w:space="0" w:color="auto"/>
        <w:bottom w:val="none" w:sz="0" w:space="0" w:color="auto"/>
        <w:right w:val="none" w:sz="0" w:space="0" w:color="auto"/>
      </w:divBdr>
    </w:div>
    <w:div w:id="1324965112">
      <w:bodyDiv w:val="1"/>
      <w:marLeft w:val="0"/>
      <w:marRight w:val="0"/>
      <w:marTop w:val="0"/>
      <w:marBottom w:val="0"/>
      <w:divBdr>
        <w:top w:val="none" w:sz="0" w:space="0" w:color="auto"/>
        <w:left w:val="none" w:sz="0" w:space="0" w:color="auto"/>
        <w:bottom w:val="none" w:sz="0" w:space="0" w:color="auto"/>
        <w:right w:val="none" w:sz="0" w:space="0" w:color="auto"/>
      </w:divBdr>
    </w:div>
    <w:div w:id="1338581076">
      <w:bodyDiv w:val="1"/>
      <w:marLeft w:val="0"/>
      <w:marRight w:val="0"/>
      <w:marTop w:val="0"/>
      <w:marBottom w:val="0"/>
      <w:divBdr>
        <w:top w:val="none" w:sz="0" w:space="0" w:color="auto"/>
        <w:left w:val="none" w:sz="0" w:space="0" w:color="auto"/>
        <w:bottom w:val="none" w:sz="0" w:space="0" w:color="auto"/>
        <w:right w:val="none" w:sz="0" w:space="0" w:color="auto"/>
      </w:divBdr>
    </w:div>
    <w:div w:id="1577469257">
      <w:bodyDiv w:val="1"/>
      <w:marLeft w:val="0"/>
      <w:marRight w:val="0"/>
      <w:marTop w:val="0"/>
      <w:marBottom w:val="0"/>
      <w:divBdr>
        <w:top w:val="none" w:sz="0" w:space="0" w:color="auto"/>
        <w:left w:val="none" w:sz="0" w:space="0" w:color="auto"/>
        <w:bottom w:val="none" w:sz="0" w:space="0" w:color="auto"/>
        <w:right w:val="none" w:sz="0" w:space="0" w:color="auto"/>
      </w:divBdr>
    </w:div>
    <w:div w:id="2040356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l/meetup-join/19%3ameeting_MDUxODIyYjUtYjJmMS00ZWExLWI1ZmYtMjkzMWIyYTVjMzY2%40thread.v2/0?context=%7b%22Tid%22%3a%2268dfab1a-11bb-4cc6-beb5-28d756984fb6%22%2c%22Oid%22%3a%22938d5758-402c-4bfb-936e-c6e6074da167%22%7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Boom, H.C.I. van der (Hannerieke)</dc:creator>
  <cp:lastModifiedBy>Dijkinga, M.S. (Michella)</cp:lastModifiedBy>
  <cp:revision>4</cp:revision>
  <dcterms:created xsi:type="dcterms:W3CDTF">2022-09-06T15:29:00Z</dcterms:created>
  <dcterms:modified xsi:type="dcterms:W3CDTF">2022-09-08T07:56:00Z</dcterms:modified>
</cp:coreProperties>
</file>