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580BD" w14:textId="6D033A70" w:rsidR="009251AB" w:rsidRPr="003D2CE6" w:rsidRDefault="0040291E">
      <w:pPr>
        <w:rPr>
          <w:sz w:val="26"/>
          <w:lang w:val="en-GB"/>
        </w:rPr>
      </w:pPr>
      <w:bookmarkStart w:id="0" w:name="_GoBack"/>
      <w:bookmarkEnd w:id="0"/>
      <w:r w:rsidRPr="003D2CE6">
        <w:rPr>
          <w:sz w:val="26"/>
          <w:lang w:val="en-GB"/>
        </w:rPr>
        <w:t xml:space="preserve">Internal nomination form </w:t>
      </w:r>
      <w:r w:rsidR="0000123B">
        <w:rPr>
          <w:sz w:val="26"/>
          <w:lang w:val="en-GB"/>
        </w:rPr>
        <w:t>Established</w:t>
      </w:r>
      <w:r w:rsidRPr="003D2CE6">
        <w:rPr>
          <w:sz w:val="26"/>
          <w:lang w:val="en-GB"/>
        </w:rPr>
        <w:t xml:space="preserve"> </w:t>
      </w:r>
      <w:r w:rsidR="0044593A">
        <w:rPr>
          <w:sz w:val="26"/>
          <w:lang w:val="en-GB"/>
        </w:rPr>
        <w:t xml:space="preserve">Top </w:t>
      </w:r>
      <w:r w:rsidRPr="003D2CE6">
        <w:rPr>
          <w:sz w:val="26"/>
          <w:lang w:val="en-GB"/>
        </w:rPr>
        <w:t>Researchers</w:t>
      </w:r>
      <w:r w:rsidR="0094223B">
        <w:rPr>
          <w:sz w:val="26"/>
          <w:lang w:val="en-GB"/>
        </w:rPr>
        <w:t xml:space="preserve"> 2023 – </w:t>
      </w:r>
      <w:r w:rsidR="0094223B" w:rsidRPr="0000123B">
        <w:rPr>
          <w:sz w:val="26"/>
          <w:highlight w:val="yellow"/>
          <w:lang w:val="en-GB"/>
        </w:rPr>
        <w:t xml:space="preserve">deadline </w:t>
      </w:r>
      <w:r w:rsidR="0000123B" w:rsidRPr="0000123B">
        <w:rPr>
          <w:sz w:val="26"/>
          <w:highlight w:val="yellow"/>
          <w:lang w:val="en-GB"/>
        </w:rPr>
        <w:t>Oct</w:t>
      </w:r>
      <w:r w:rsidR="00F367CC" w:rsidRPr="0000123B">
        <w:rPr>
          <w:sz w:val="26"/>
          <w:highlight w:val="yellow"/>
          <w:lang w:val="en-GB"/>
        </w:rPr>
        <w:t xml:space="preserve"> 1</w:t>
      </w:r>
      <w:r w:rsidR="00F367CC" w:rsidRPr="0000123B">
        <w:rPr>
          <w:sz w:val="26"/>
          <w:highlight w:val="yellow"/>
          <w:vertAlign w:val="superscript"/>
          <w:lang w:val="en-GB"/>
        </w:rPr>
        <w:t>st</w:t>
      </w:r>
      <w:r w:rsidR="00F367CC">
        <w:rPr>
          <w:sz w:val="26"/>
          <w:lang w:val="en-GB"/>
        </w:rPr>
        <w:t xml:space="preserve"> </w:t>
      </w:r>
    </w:p>
    <w:p w14:paraId="6F3F2E89" w14:textId="1B20EAF4" w:rsidR="00EF2E86" w:rsidRPr="0040291E" w:rsidRDefault="00EF2E86">
      <w:pPr>
        <w:rPr>
          <w:lang w:val="en-GB"/>
        </w:rPr>
      </w:pPr>
    </w:p>
    <w:p w14:paraId="65E935A7" w14:textId="684D50B9" w:rsidR="0040291E" w:rsidRDefault="001D0DBB">
      <w:pPr>
        <w:rPr>
          <w:b/>
          <w:lang w:val="en-GB"/>
        </w:rPr>
      </w:pPr>
      <w:r w:rsidRPr="00A81587">
        <w:rPr>
          <w:b/>
          <w:lang w:val="en-GB"/>
        </w:rPr>
        <w:t>Fill out this form to suggest a potential candidate for the following aca</w:t>
      </w:r>
      <w:r w:rsidR="00A81587">
        <w:rPr>
          <w:b/>
          <w:lang w:val="en-GB"/>
        </w:rPr>
        <w:t>demic prizes, awards or members</w:t>
      </w:r>
      <w:r w:rsidRPr="00A81587">
        <w:rPr>
          <w:b/>
          <w:lang w:val="en-GB"/>
        </w:rPr>
        <w:t>hips</w:t>
      </w:r>
      <w:r w:rsidR="0040291E" w:rsidRPr="00A81587">
        <w:rPr>
          <w:b/>
          <w:lang w:val="en-GB"/>
        </w:rPr>
        <w:t>:</w:t>
      </w:r>
    </w:p>
    <w:p w14:paraId="27AC91AC" w14:textId="30AE178C" w:rsidR="0044593A" w:rsidRPr="00A32974" w:rsidRDefault="00687824" w:rsidP="00E30057">
      <w:pPr>
        <w:pStyle w:val="Lijstalinea"/>
        <w:numPr>
          <w:ilvl w:val="0"/>
          <w:numId w:val="4"/>
        </w:numPr>
        <w:spacing w:after="120"/>
        <w:ind w:left="284" w:hanging="284"/>
        <w:rPr>
          <w:i/>
          <w:lang w:val="en-GB"/>
        </w:rPr>
      </w:pPr>
      <w:hyperlink r:id="rId8" w:history="1">
        <w:r w:rsidR="0044593A" w:rsidRPr="00A32974">
          <w:rPr>
            <w:rStyle w:val="Hyperlink"/>
            <w:lang w:val="en-GB"/>
          </w:rPr>
          <w:t xml:space="preserve">KNAW </w:t>
        </w:r>
        <w:r w:rsidR="00D33913">
          <w:rPr>
            <w:rStyle w:val="Hyperlink"/>
            <w:lang w:val="en-GB"/>
          </w:rPr>
          <w:t>membership</w:t>
        </w:r>
      </w:hyperlink>
      <w:r w:rsidR="00CB2B43">
        <w:rPr>
          <w:lang w:val="en-GB"/>
        </w:rPr>
        <w:br/>
      </w:r>
      <w:r w:rsidR="00CB2B43" w:rsidRPr="00A32974">
        <w:rPr>
          <w:i/>
          <w:lang w:val="en-GB"/>
        </w:rPr>
        <w:t>Scientific excellence is the main criterion</w:t>
      </w:r>
      <w:r w:rsidR="00A32974" w:rsidRPr="00A32974">
        <w:rPr>
          <w:i/>
          <w:lang w:val="en-GB"/>
        </w:rPr>
        <w:t>. A</w:t>
      </w:r>
      <w:r w:rsidR="00CB2B43" w:rsidRPr="00A32974">
        <w:rPr>
          <w:i/>
          <w:lang w:val="en-GB"/>
        </w:rPr>
        <w:t>ddition</w:t>
      </w:r>
      <w:r w:rsidR="00A32974" w:rsidRPr="00A32974">
        <w:rPr>
          <w:i/>
          <w:lang w:val="en-GB"/>
        </w:rPr>
        <w:t>ally, e.g.</w:t>
      </w:r>
      <w:r w:rsidR="00CB2B43" w:rsidRPr="00A32974">
        <w:rPr>
          <w:i/>
          <w:lang w:val="en-GB"/>
        </w:rPr>
        <w:t xml:space="preserve"> performance in the field of education and impact, </w:t>
      </w:r>
      <w:r w:rsidR="00A32974" w:rsidRPr="00A32974">
        <w:rPr>
          <w:i/>
          <w:lang w:val="en-GB"/>
        </w:rPr>
        <w:t>and</w:t>
      </w:r>
      <w:r w:rsidR="00CB2B43" w:rsidRPr="00A32974">
        <w:rPr>
          <w:i/>
          <w:lang w:val="en-GB"/>
        </w:rPr>
        <w:t xml:space="preserve"> the degree of expected involvement in the Academy's forum and advisory function</w:t>
      </w:r>
      <w:r w:rsidR="00A32974" w:rsidRPr="00A32974">
        <w:rPr>
          <w:i/>
          <w:lang w:val="en-GB"/>
        </w:rPr>
        <w:t xml:space="preserve"> play a role too.</w:t>
      </w:r>
    </w:p>
    <w:p w14:paraId="225D2E75" w14:textId="12ED346B" w:rsidR="0044593A" w:rsidRPr="00836859" w:rsidRDefault="00687824" w:rsidP="00E30057">
      <w:pPr>
        <w:pStyle w:val="Lijstalinea"/>
        <w:numPr>
          <w:ilvl w:val="0"/>
          <w:numId w:val="4"/>
        </w:numPr>
        <w:spacing w:after="120"/>
        <w:ind w:left="284" w:hanging="284"/>
        <w:rPr>
          <w:lang w:val="en-GB"/>
        </w:rPr>
      </w:pPr>
      <w:hyperlink r:id="rId9" w:history="1">
        <w:r w:rsidR="00D71123" w:rsidRPr="00D71123">
          <w:rPr>
            <w:rStyle w:val="Hyperlink"/>
            <w:lang w:val="en-GB"/>
          </w:rPr>
          <w:t xml:space="preserve">NWO </w:t>
        </w:r>
        <w:r w:rsidR="0044593A" w:rsidRPr="00D71123">
          <w:rPr>
            <w:rStyle w:val="Hyperlink"/>
            <w:lang w:val="en-GB"/>
          </w:rPr>
          <w:t>Spinoza</w:t>
        </w:r>
        <w:r w:rsidR="00D71123" w:rsidRPr="00D71123">
          <w:rPr>
            <w:rStyle w:val="Hyperlink"/>
            <w:lang w:val="en-GB"/>
          </w:rPr>
          <w:t xml:space="preserve"> premium</w:t>
        </w:r>
      </w:hyperlink>
      <w:r w:rsidR="00D71123">
        <w:rPr>
          <w:lang w:val="en-GB"/>
        </w:rPr>
        <w:br/>
      </w:r>
      <w:r w:rsidR="00944387" w:rsidRPr="00944387">
        <w:rPr>
          <w:i/>
          <w:lang w:val="en-GB"/>
        </w:rPr>
        <w:t xml:space="preserve">Highest award for a researcher in The Netherlands </w:t>
      </w:r>
      <w:r w:rsidR="00944387">
        <w:rPr>
          <w:i/>
          <w:lang w:val="en-GB"/>
        </w:rPr>
        <w:t>conducting</w:t>
      </w:r>
      <w:r w:rsidR="00D71123" w:rsidRPr="00D71123">
        <w:rPr>
          <w:i/>
          <w:lang w:val="en-GB"/>
        </w:rPr>
        <w:t xml:space="preserve"> outstanding and pioneering research</w:t>
      </w:r>
      <w:r w:rsidR="00944387">
        <w:rPr>
          <w:i/>
          <w:lang w:val="en-GB"/>
        </w:rPr>
        <w:t>,</w:t>
      </w:r>
      <w:r w:rsidR="00D71123" w:rsidRPr="00D71123">
        <w:rPr>
          <w:i/>
          <w:lang w:val="en-GB"/>
        </w:rPr>
        <w:t xml:space="preserve"> with a great reputation, </w:t>
      </w:r>
      <w:r w:rsidR="00944387">
        <w:rPr>
          <w:i/>
          <w:lang w:val="en-GB"/>
        </w:rPr>
        <w:t xml:space="preserve">and </w:t>
      </w:r>
      <w:r w:rsidR="00D71123">
        <w:rPr>
          <w:i/>
          <w:lang w:val="en-GB"/>
        </w:rPr>
        <w:t xml:space="preserve">who are internationally seen as the top leaders in their field </w:t>
      </w:r>
      <w:r w:rsidR="00D71123" w:rsidRPr="00D71123">
        <w:rPr>
          <w:i/>
          <w:lang w:val="en-GB"/>
        </w:rPr>
        <w:t>and an inspiration for early career researchers.</w:t>
      </w:r>
    </w:p>
    <w:p w14:paraId="6BCBF01B" w14:textId="05B42EA9" w:rsidR="0044593A" w:rsidRPr="00836859" w:rsidRDefault="00687824" w:rsidP="00E30057">
      <w:pPr>
        <w:pStyle w:val="Lijstalinea"/>
        <w:numPr>
          <w:ilvl w:val="0"/>
          <w:numId w:val="4"/>
        </w:numPr>
        <w:spacing w:after="120"/>
        <w:ind w:left="284" w:hanging="284"/>
        <w:rPr>
          <w:lang w:val="en-GB"/>
        </w:rPr>
      </w:pPr>
      <w:hyperlink r:id="rId10" w:history="1">
        <w:r w:rsidR="00D71123" w:rsidRPr="00944387">
          <w:rPr>
            <w:rStyle w:val="Hyperlink"/>
            <w:lang w:val="en-GB"/>
          </w:rPr>
          <w:t xml:space="preserve">NWO </w:t>
        </w:r>
        <w:r w:rsidR="0044593A" w:rsidRPr="00944387">
          <w:rPr>
            <w:rStyle w:val="Hyperlink"/>
            <w:lang w:val="en-GB"/>
          </w:rPr>
          <w:t>Stevin</w:t>
        </w:r>
        <w:r w:rsidR="00D71123" w:rsidRPr="00944387">
          <w:rPr>
            <w:rStyle w:val="Hyperlink"/>
            <w:lang w:val="en-GB"/>
          </w:rPr>
          <w:t xml:space="preserve"> premium</w:t>
        </w:r>
      </w:hyperlink>
      <w:r w:rsidR="00944387">
        <w:rPr>
          <w:lang w:val="en-GB"/>
        </w:rPr>
        <w:br/>
      </w:r>
      <w:r w:rsidR="00944387" w:rsidRPr="00944387">
        <w:rPr>
          <w:i/>
          <w:lang w:val="en-GB"/>
        </w:rPr>
        <w:t xml:space="preserve">Highest award for a researcher in The Netherlands who has achieved exceptional success in knowledge </w:t>
      </w:r>
      <w:r w:rsidR="00944387">
        <w:rPr>
          <w:i/>
          <w:lang w:val="en-GB"/>
        </w:rPr>
        <w:t>utilisation for society, which has led to innovative applications, ideas and networks in practice, in which the researcher played a crucial role.</w:t>
      </w:r>
    </w:p>
    <w:p w14:paraId="53F4BAA9" w14:textId="3F2515E0" w:rsidR="00257771" w:rsidRPr="00687A35" w:rsidRDefault="00687824" w:rsidP="00E30057">
      <w:pPr>
        <w:pStyle w:val="Lijstalinea"/>
        <w:numPr>
          <w:ilvl w:val="0"/>
          <w:numId w:val="4"/>
        </w:numPr>
        <w:spacing w:after="120"/>
        <w:ind w:left="284" w:hanging="284"/>
        <w:rPr>
          <w:i/>
          <w:lang w:val="en-GB"/>
        </w:rPr>
      </w:pPr>
      <w:hyperlink r:id="rId11" w:history="1">
        <w:r w:rsidR="00687A35" w:rsidRPr="00687A35">
          <w:rPr>
            <w:rStyle w:val="Hyperlink"/>
            <w:lang w:val="en-GB"/>
          </w:rPr>
          <w:t xml:space="preserve">KNAW </w:t>
        </w:r>
        <w:proofErr w:type="spellStart"/>
        <w:r w:rsidR="00687A35" w:rsidRPr="00687A35">
          <w:rPr>
            <w:rStyle w:val="Hyperlink"/>
            <w:lang w:val="en-GB"/>
          </w:rPr>
          <w:t>Akademiepenning</w:t>
        </w:r>
        <w:proofErr w:type="spellEnd"/>
      </w:hyperlink>
      <w:r w:rsidR="00687A35">
        <w:rPr>
          <w:lang w:val="en-GB"/>
        </w:rPr>
        <w:br/>
      </w:r>
      <w:r w:rsidR="00687A35" w:rsidRPr="00687A35">
        <w:rPr>
          <w:i/>
          <w:lang w:val="en-GB"/>
        </w:rPr>
        <w:t>The Academy Medal is awarded every two years to a person who has made a great contribution to (the flourishing of) science in the Netherlands in the broadest sense.</w:t>
      </w:r>
      <w:r w:rsidR="00687A35">
        <w:rPr>
          <w:i/>
          <w:lang w:val="en-GB"/>
        </w:rPr>
        <w:t xml:space="preserve"> </w:t>
      </w:r>
      <w:r w:rsidR="00E30057">
        <w:rPr>
          <w:i/>
          <w:lang w:val="en-GB"/>
        </w:rPr>
        <w:t>N</w:t>
      </w:r>
      <w:r w:rsidR="00687A35">
        <w:rPr>
          <w:i/>
          <w:lang w:val="en-GB"/>
        </w:rPr>
        <w:t>o round of nominations in 2023.</w:t>
      </w:r>
    </w:p>
    <w:p w14:paraId="71D9909A" w14:textId="09A371C4" w:rsidR="00687A35" w:rsidRPr="00687A35" w:rsidRDefault="00687824" w:rsidP="00E30057">
      <w:pPr>
        <w:pStyle w:val="Lijstalinea"/>
        <w:numPr>
          <w:ilvl w:val="0"/>
          <w:numId w:val="4"/>
        </w:numPr>
        <w:spacing w:after="120"/>
        <w:ind w:left="284" w:hanging="284"/>
        <w:rPr>
          <w:i/>
          <w:lang w:val="en-GB"/>
        </w:rPr>
      </w:pPr>
      <w:hyperlink r:id="rId12" w:history="1">
        <w:proofErr w:type="spellStart"/>
        <w:r w:rsidR="00687A35" w:rsidRPr="00687A35">
          <w:rPr>
            <w:rStyle w:val="Hyperlink"/>
            <w:lang w:val="en-GB"/>
          </w:rPr>
          <w:t>Ammodo</w:t>
        </w:r>
        <w:proofErr w:type="spellEnd"/>
        <w:r w:rsidR="00687A35" w:rsidRPr="00687A35">
          <w:rPr>
            <w:rStyle w:val="Hyperlink"/>
            <w:lang w:val="en-GB"/>
          </w:rPr>
          <w:t xml:space="preserve"> Science Award for </w:t>
        </w:r>
        <w:proofErr w:type="spellStart"/>
        <w:r w:rsidR="00687A35" w:rsidRPr="00687A35">
          <w:rPr>
            <w:rStyle w:val="Hyperlink"/>
            <w:lang w:val="en-GB"/>
          </w:rPr>
          <w:t>groundbreaking</w:t>
        </w:r>
        <w:proofErr w:type="spellEnd"/>
        <w:r w:rsidR="00687A35" w:rsidRPr="00687A35">
          <w:rPr>
            <w:rStyle w:val="Hyperlink"/>
            <w:lang w:val="en-GB"/>
          </w:rPr>
          <w:t xml:space="preserve"> research</w:t>
        </w:r>
      </w:hyperlink>
      <w:r w:rsidR="00687A35">
        <w:rPr>
          <w:lang w:val="en-GB"/>
        </w:rPr>
        <w:br/>
      </w:r>
      <w:r w:rsidR="00687A35" w:rsidRPr="00687A35">
        <w:rPr>
          <w:i/>
          <w:lang w:val="en-GB"/>
        </w:rPr>
        <w:t xml:space="preserve">To stimulate potentially </w:t>
      </w:r>
      <w:proofErr w:type="spellStart"/>
      <w:r w:rsidR="00687A35" w:rsidRPr="00687A35">
        <w:rPr>
          <w:i/>
          <w:lang w:val="en-GB"/>
        </w:rPr>
        <w:t>groundbreaking</w:t>
      </w:r>
      <w:proofErr w:type="spellEnd"/>
      <w:r w:rsidR="00687A35" w:rsidRPr="00687A35">
        <w:rPr>
          <w:i/>
          <w:lang w:val="en-GB"/>
        </w:rPr>
        <w:t xml:space="preserve"> research. Such research is usually the result of </w:t>
      </w:r>
      <w:r w:rsidR="00687A35" w:rsidRPr="00E5573D">
        <w:rPr>
          <w:i/>
          <w:u w:val="single"/>
          <w:lang w:val="en-GB"/>
        </w:rPr>
        <w:t>team work</w:t>
      </w:r>
      <w:r w:rsidR="00687A35" w:rsidRPr="00687A35">
        <w:rPr>
          <w:i/>
          <w:lang w:val="en-GB"/>
        </w:rPr>
        <w:t>, and for that reason this Award is for research being carried out by a group of researchers working together, and is intended to recognise the contribution of every member of the group.</w:t>
      </w:r>
      <w:r w:rsidR="00687A35">
        <w:rPr>
          <w:i/>
          <w:lang w:val="en-GB"/>
        </w:rPr>
        <w:t xml:space="preserve"> </w:t>
      </w:r>
      <w:r w:rsidR="00300DB9">
        <w:rPr>
          <w:i/>
          <w:lang w:val="en-GB"/>
        </w:rPr>
        <w:t>Note: next round of nominations in 2025.</w:t>
      </w:r>
    </w:p>
    <w:p w14:paraId="29A5184E" w14:textId="537CD9CF" w:rsidR="0044593A" w:rsidRPr="00FA61E5" w:rsidRDefault="00FD4D7D" w:rsidP="00E30057">
      <w:pPr>
        <w:pStyle w:val="Lijstalinea"/>
        <w:numPr>
          <w:ilvl w:val="0"/>
          <w:numId w:val="4"/>
        </w:numPr>
        <w:spacing w:after="120"/>
        <w:ind w:left="284" w:hanging="284"/>
        <w:rPr>
          <w:rStyle w:val="Hyperlink"/>
          <w:color w:val="auto"/>
          <w:lang w:val="en-GB"/>
        </w:rPr>
      </w:pPr>
      <w:r>
        <w:rPr>
          <w:lang w:val="en-GB"/>
        </w:rPr>
        <w:fldChar w:fldCharType="begin"/>
      </w:r>
      <w:r>
        <w:rPr>
          <w:lang w:val="en-GB"/>
        </w:rPr>
        <w:instrText xml:space="preserve"> HYPERLINK "https://www.heinekenprizes.org/" </w:instrText>
      </w:r>
      <w:r>
        <w:rPr>
          <w:lang w:val="en-GB"/>
        </w:rPr>
        <w:fldChar w:fldCharType="separate"/>
      </w:r>
      <w:proofErr w:type="spellStart"/>
      <w:r w:rsidR="0044593A" w:rsidRPr="00FD4D7D">
        <w:rPr>
          <w:rStyle w:val="Hyperlink"/>
          <w:lang w:val="en-GB"/>
        </w:rPr>
        <w:t>Heineken</w:t>
      </w:r>
      <w:r>
        <w:rPr>
          <w:rStyle w:val="Hyperlink"/>
          <w:lang w:val="en-GB"/>
        </w:rPr>
        <w:t>prizes</w:t>
      </w:r>
      <w:proofErr w:type="spellEnd"/>
      <w:r w:rsidRPr="00FA61E5">
        <w:rPr>
          <w:rStyle w:val="Hyperlink"/>
          <w:lang w:val="en-GB"/>
        </w:rPr>
        <w:br/>
      </w:r>
      <w:r w:rsidRPr="00FD4D7D">
        <w:rPr>
          <w:i/>
          <w:lang w:val="en-GB"/>
        </w:rPr>
        <w:t>Among the most prestigious awards for arts an</w:t>
      </w:r>
      <w:r>
        <w:rPr>
          <w:i/>
          <w:lang w:val="en-GB"/>
        </w:rPr>
        <w:t>d sciences.</w:t>
      </w:r>
      <w:r w:rsidRPr="00FD4D7D">
        <w:rPr>
          <w:i/>
          <w:lang w:val="en-GB"/>
        </w:rPr>
        <w:t xml:space="preserve"> The laureates offer new perspectives, realise unexpected breakthroughs and open new paths for others to take</w:t>
      </w:r>
      <w:r>
        <w:rPr>
          <w:i/>
          <w:lang w:val="en-GB"/>
        </w:rPr>
        <w:t>.</w:t>
      </w:r>
    </w:p>
    <w:p w14:paraId="216AD80B" w14:textId="51348249" w:rsidR="00E5573D" w:rsidRPr="00836859" w:rsidRDefault="00FD4D7D" w:rsidP="00E30057">
      <w:pPr>
        <w:pStyle w:val="Lijstalinea"/>
        <w:numPr>
          <w:ilvl w:val="0"/>
          <w:numId w:val="4"/>
        </w:numPr>
        <w:spacing w:after="120"/>
        <w:ind w:left="284" w:hanging="284"/>
        <w:rPr>
          <w:lang w:val="en-GB"/>
        </w:rPr>
      </w:pPr>
      <w:r>
        <w:rPr>
          <w:lang w:val="en-GB"/>
        </w:rPr>
        <w:fldChar w:fldCharType="end"/>
      </w:r>
      <w:hyperlink r:id="rId13" w:history="1">
        <w:proofErr w:type="spellStart"/>
        <w:r w:rsidR="00E5573D" w:rsidRPr="00E5573D">
          <w:rPr>
            <w:rStyle w:val="Hyperlink"/>
            <w:lang w:val="en-GB"/>
          </w:rPr>
          <w:t>Huibregtse</w:t>
        </w:r>
        <w:r w:rsidR="00E30057">
          <w:rPr>
            <w:rStyle w:val="Hyperlink"/>
            <w:lang w:val="en-GB"/>
          </w:rPr>
          <w:t>n</w:t>
        </w:r>
        <w:proofErr w:type="spellEnd"/>
        <w:r w:rsidR="00E30057">
          <w:rPr>
            <w:rStyle w:val="Hyperlink"/>
            <w:lang w:val="en-GB"/>
          </w:rPr>
          <w:t xml:space="preserve"> prize</w:t>
        </w:r>
      </w:hyperlink>
      <w:r w:rsidR="00E5573D">
        <w:rPr>
          <w:lang w:val="en-GB"/>
        </w:rPr>
        <w:br/>
      </w:r>
      <w:r w:rsidR="00E5573D" w:rsidRPr="00E5573D">
        <w:rPr>
          <w:i/>
          <w:lang w:val="en-GB"/>
        </w:rPr>
        <w:t xml:space="preserve">Awards a recent </w:t>
      </w:r>
      <w:r w:rsidR="00E5573D" w:rsidRPr="00E5573D">
        <w:rPr>
          <w:i/>
          <w:u w:val="single"/>
          <w:lang w:val="en-GB"/>
        </w:rPr>
        <w:t>research project</w:t>
      </w:r>
      <w:r w:rsidR="00E5573D" w:rsidRPr="00E5573D">
        <w:rPr>
          <w:i/>
          <w:lang w:val="en-GB"/>
        </w:rPr>
        <w:t xml:space="preserve"> that combines scientific quality and innovation with a special social added value.</w:t>
      </w:r>
    </w:p>
    <w:p w14:paraId="56EE51B2" w14:textId="041DE6EB" w:rsidR="00E5573D" w:rsidRPr="00E5573D" w:rsidRDefault="00687824" w:rsidP="00E30057">
      <w:pPr>
        <w:pStyle w:val="Lijstalinea"/>
        <w:numPr>
          <w:ilvl w:val="0"/>
          <w:numId w:val="4"/>
        </w:numPr>
        <w:spacing w:after="120"/>
        <w:ind w:left="284" w:hanging="284"/>
        <w:rPr>
          <w:i/>
          <w:lang w:val="en-GB"/>
        </w:rPr>
      </w:pPr>
      <w:hyperlink r:id="rId14" w:history="1">
        <w:r w:rsidR="00E5573D" w:rsidRPr="00E5573D">
          <w:rPr>
            <w:rStyle w:val="Hyperlink"/>
            <w:lang w:val="en-GB"/>
          </w:rPr>
          <w:t>Wol</w:t>
        </w:r>
        <w:r w:rsidR="00E5573D">
          <w:rPr>
            <w:rStyle w:val="Hyperlink"/>
            <w:lang w:val="en-GB"/>
          </w:rPr>
          <w:t>f prize</w:t>
        </w:r>
      </w:hyperlink>
      <w:r w:rsidR="00E5573D">
        <w:rPr>
          <w:lang w:val="en-GB"/>
        </w:rPr>
        <w:br/>
      </w:r>
      <w:r w:rsidR="00E5573D" w:rsidRPr="00E5573D">
        <w:rPr>
          <w:i/>
          <w:lang w:val="en-GB"/>
        </w:rPr>
        <w:t>The acclaimed Wolf Prize is awarded to outstanding scientists and artists from around the world, for achievements in the interest of humanity and friendly relations among people.</w:t>
      </w:r>
    </w:p>
    <w:p w14:paraId="2E33EB35" w14:textId="7E338029" w:rsidR="0044593A" w:rsidRPr="00125A80" w:rsidRDefault="00687824" w:rsidP="00E30057">
      <w:pPr>
        <w:pStyle w:val="Lijstalinea"/>
        <w:numPr>
          <w:ilvl w:val="0"/>
          <w:numId w:val="4"/>
        </w:numPr>
        <w:spacing w:after="120"/>
        <w:ind w:left="284" w:hanging="284"/>
        <w:rPr>
          <w:lang w:val="en-GB"/>
        </w:rPr>
      </w:pPr>
      <w:hyperlink r:id="rId15" w:history="1">
        <w:r w:rsidR="0044593A" w:rsidRPr="00125A80">
          <w:rPr>
            <w:rStyle w:val="Hyperlink"/>
            <w:lang w:val="en-GB"/>
          </w:rPr>
          <w:t>Keio Medical Science Prize</w:t>
        </w:r>
      </w:hyperlink>
      <w:r w:rsidR="00125A80" w:rsidRPr="00125A80">
        <w:rPr>
          <w:lang w:val="en-GB"/>
        </w:rPr>
        <w:br/>
      </w:r>
      <w:r w:rsidR="00125A80" w:rsidRPr="00125A80">
        <w:rPr>
          <w:i/>
          <w:lang w:val="en-GB"/>
        </w:rPr>
        <w:t>Gives recognition to the outstanding and creative achievements of researchers, in particular those contributing to scientific developments in medicine. It aims to promote worldwide advances in medicine and life sciences, to encourage the expansion of researcher networks throughout the world, and to contribute to the well-being of humankind.</w:t>
      </w:r>
    </w:p>
    <w:p w14:paraId="18D328AC" w14:textId="21242231" w:rsidR="0044593A" w:rsidRDefault="00687824" w:rsidP="00E30057">
      <w:pPr>
        <w:pStyle w:val="Lijstalinea"/>
        <w:numPr>
          <w:ilvl w:val="0"/>
          <w:numId w:val="4"/>
        </w:numPr>
        <w:spacing w:after="120"/>
        <w:ind w:left="284" w:hanging="284"/>
        <w:rPr>
          <w:lang w:val="en-GB"/>
        </w:rPr>
      </w:pPr>
      <w:hyperlink r:id="rId16" w:history="1">
        <w:proofErr w:type="spellStart"/>
        <w:r w:rsidR="0044593A" w:rsidRPr="00125A80">
          <w:rPr>
            <w:rStyle w:val="Hyperlink"/>
            <w:lang w:val="en-GB"/>
          </w:rPr>
          <w:t>Dr.</w:t>
        </w:r>
        <w:proofErr w:type="spellEnd"/>
        <w:r w:rsidR="0044593A" w:rsidRPr="00125A80">
          <w:rPr>
            <w:rStyle w:val="Hyperlink"/>
            <w:lang w:val="en-GB"/>
          </w:rPr>
          <w:t xml:space="preserve"> Paul Janssen Award</w:t>
        </w:r>
      </w:hyperlink>
      <w:r w:rsidR="00125A80">
        <w:rPr>
          <w:lang w:val="en-GB"/>
        </w:rPr>
        <w:br/>
      </w:r>
      <w:r w:rsidR="00E30057">
        <w:rPr>
          <w:i/>
          <w:lang w:val="en-GB"/>
        </w:rPr>
        <w:t>Awards</w:t>
      </w:r>
      <w:r w:rsidR="00125A80" w:rsidRPr="00125A80">
        <w:rPr>
          <w:i/>
          <w:lang w:val="en-GB"/>
        </w:rPr>
        <w:t xml:space="preserve"> the most passionate and creative scientist or group of scientists in basic or clinical research, whose achievements have made or have strong potential to make a measurable impact on human health.</w:t>
      </w:r>
    </w:p>
    <w:p w14:paraId="7F84BC91" w14:textId="21BD51C8" w:rsidR="0040291E" w:rsidRPr="00767D28" w:rsidRDefault="0040291E" w:rsidP="0040291E">
      <w:pPr>
        <w:rPr>
          <w:b/>
          <w:lang w:val="en-GB"/>
        </w:rPr>
      </w:pPr>
      <w:r w:rsidRPr="00767D28">
        <w:rPr>
          <w:b/>
          <w:lang w:val="en-GB"/>
        </w:rPr>
        <w:t xml:space="preserve">Please fill out </w:t>
      </w:r>
      <w:r w:rsidRPr="00393DF2">
        <w:rPr>
          <w:b/>
          <w:u w:val="single"/>
          <w:lang w:val="en-GB"/>
        </w:rPr>
        <w:t>one form per candidate</w:t>
      </w:r>
      <w:r w:rsidRPr="00767D28">
        <w:rPr>
          <w:b/>
          <w:lang w:val="en-GB"/>
        </w:rPr>
        <w:t xml:space="preserve"> and send it to the associated research institute(s) (maximum 2)</w:t>
      </w:r>
    </w:p>
    <w:p w14:paraId="70470802" w14:textId="7579888E" w:rsidR="00415B26" w:rsidRPr="001D0DBB" w:rsidRDefault="00415B26" w:rsidP="00415B26">
      <w:pPr>
        <w:jc w:val="center"/>
        <w:rPr>
          <w:i/>
          <w:lang w:val="en-GB"/>
        </w:rPr>
      </w:pPr>
      <w:r w:rsidRPr="001D0DBB">
        <w:rPr>
          <w:i/>
          <w:lang w:val="en-GB"/>
        </w:rPr>
        <w:t xml:space="preserve">Please fill out </w:t>
      </w:r>
      <w:r w:rsidRPr="001D0DBB">
        <w:rPr>
          <w:i/>
          <w:u w:val="single"/>
          <w:lang w:val="en-GB"/>
        </w:rPr>
        <w:t>all fields</w:t>
      </w:r>
      <w:r w:rsidRPr="001D0DBB">
        <w:rPr>
          <w:i/>
          <w:lang w:val="en-GB"/>
        </w:rPr>
        <w:t>. Incomplete forms will not be taken into account.</w:t>
      </w:r>
    </w:p>
    <w:p w14:paraId="0162EC5E" w14:textId="0CC5185B" w:rsidR="00F03A89" w:rsidRDefault="00F03A89" w:rsidP="00F03A89">
      <w:pPr>
        <w:tabs>
          <w:tab w:val="left" w:pos="2304"/>
        </w:tabs>
        <w:rPr>
          <w:lang w:val="en-GB"/>
        </w:rPr>
      </w:pPr>
      <w:r>
        <w:rPr>
          <w:lang w:val="en-GB"/>
        </w:rPr>
        <w:lastRenderedPageBreak/>
        <w:t>Associated research institute(s)</w:t>
      </w:r>
      <w:r w:rsidR="00EF2E86">
        <w:rPr>
          <w:lang w:val="en-GB"/>
        </w:rPr>
        <w:t xml:space="preserve"> </w:t>
      </w:r>
      <w:r w:rsidR="00EF2E86" w:rsidRPr="001D0DBB">
        <w:rPr>
          <w:i/>
          <w:lang w:val="en-GB"/>
        </w:rPr>
        <w:t>(please select at least one, maximum two)</w:t>
      </w:r>
      <w:r>
        <w:rPr>
          <w:lang w:val="en-GB"/>
        </w:rPr>
        <w:t xml:space="preserve">: </w:t>
      </w:r>
      <w:r>
        <w:rPr>
          <w:lang w:val="en-GB"/>
        </w:rPr>
        <w:tab/>
      </w:r>
    </w:p>
    <w:p w14:paraId="4B128300" w14:textId="77777777" w:rsidR="00F03A89" w:rsidRPr="002B07D8" w:rsidRDefault="00F03A89" w:rsidP="00F03A89">
      <w:pPr>
        <w:pStyle w:val="Lijstalinea"/>
        <w:numPr>
          <w:ilvl w:val="0"/>
          <w:numId w:val="2"/>
        </w:numPr>
        <w:spacing w:line="288" w:lineRule="auto"/>
        <w:rPr>
          <w:rFonts w:cstheme="minorHAnsi"/>
          <w:lang w:val="en-GB"/>
        </w:rPr>
      </w:pPr>
      <w:r w:rsidRPr="002B07D8">
        <w:rPr>
          <w:rFonts w:cstheme="minorHAnsi"/>
          <w:lang w:val="en-GB"/>
        </w:rPr>
        <w:t>Amsterdam Cardiovascular Sciences</w:t>
      </w:r>
      <w:r>
        <w:rPr>
          <w:rFonts w:cstheme="minorHAnsi"/>
          <w:lang w:val="en-GB"/>
        </w:rPr>
        <w:t xml:space="preserve"> – acs@amsterdamumc.nl</w:t>
      </w:r>
    </w:p>
    <w:p w14:paraId="20388154" w14:textId="77777777" w:rsidR="00F03A89" w:rsidRPr="002B07D8" w:rsidRDefault="00F03A89" w:rsidP="00F03A89">
      <w:pPr>
        <w:pStyle w:val="Lijstalinea"/>
        <w:numPr>
          <w:ilvl w:val="0"/>
          <w:numId w:val="2"/>
        </w:numPr>
        <w:spacing w:line="288" w:lineRule="auto"/>
        <w:rPr>
          <w:rFonts w:cstheme="minorHAnsi"/>
          <w:lang w:val="en-GB"/>
        </w:rPr>
      </w:pPr>
      <w:r w:rsidRPr="002B07D8">
        <w:rPr>
          <w:rFonts w:cstheme="minorHAnsi"/>
          <w:lang w:val="en-GB"/>
        </w:rPr>
        <w:t>Amsterdam Gastroenterology Endocrinology and Metabolism</w:t>
      </w:r>
      <w:r>
        <w:rPr>
          <w:rFonts w:cstheme="minorHAnsi"/>
          <w:lang w:val="en-GB"/>
        </w:rPr>
        <w:t xml:space="preserve"> – agem@amsterdamumc.nl</w:t>
      </w:r>
    </w:p>
    <w:p w14:paraId="32C628CA" w14:textId="77777777" w:rsidR="00F03A89" w:rsidRPr="002B07D8" w:rsidRDefault="00F03A89" w:rsidP="00F03A89">
      <w:pPr>
        <w:pStyle w:val="Lijstalinea"/>
        <w:numPr>
          <w:ilvl w:val="0"/>
          <w:numId w:val="2"/>
        </w:numPr>
        <w:spacing w:line="288" w:lineRule="auto"/>
        <w:rPr>
          <w:rFonts w:cstheme="minorHAnsi"/>
          <w:lang w:val="en-GB"/>
        </w:rPr>
      </w:pPr>
      <w:r w:rsidRPr="002B07D8">
        <w:rPr>
          <w:rFonts w:cstheme="minorHAnsi"/>
          <w:lang w:val="en-GB"/>
        </w:rPr>
        <w:t xml:space="preserve">Amsterdam Institute for Infection and Immunity </w:t>
      </w:r>
      <w:r>
        <w:rPr>
          <w:rFonts w:cstheme="minorHAnsi"/>
          <w:lang w:val="en-GB"/>
        </w:rPr>
        <w:t>– aii@amsterdamumc.nl</w:t>
      </w:r>
    </w:p>
    <w:p w14:paraId="7717ACD7" w14:textId="77777777" w:rsidR="00F03A89" w:rsidRPr="002B07D8" w:rsidRDefault="00F03A89" w:rsidP="00F03A89">
      <w:pPr>
        <w:pStyle w:val="Lijstalinea"/>
        <w:numPr>
          <w:ilvl w:val="0"/>
          <w:numId w:val="2"/>
        </w:numPr>
        <w:spacing w:line="288" w:lineRule="auto"/>
        <w:rPr>
          <w:rFonts w:cstheme="minorHAnsi"/>
          <w:lang w:val="en-GB"/>
        </w:rPr>
      </w:pPr>
      <w:r w:rsidRPr="002B07D8">
        <w:rPr>
          <w:rFonts w:cstheme="minorHAnsi"/>
          <w:lang w:val="en-GB"/>
        </w:rPr>
        <w:t>Amsterdam Neuroscience</w:t>
      </w:r>
      <w:r>
        <w:rPr>
          <w:rFonts w:cstheme="minorHAnsi"/>
          <w:lang w:val="en-GB"/>
        </w:rPr>
        <w:t xml:space="preserve"> – neuroscience@amsterdamumc.nl</w:t>
      </w:r>
    </w:p>
    <w:p w14:paraId="624E9DAD" w14:textId="77777777" w:rsidR="00F03A89" w:rsidRPr="002B07D8" w:rsidRDefault="00F03A89" w:rsidP="00F03A89">
      <w:pPr>
        <w:pStyle w:val="Lijstalinea"/>
        <w:numPr>
          <w:ilvl w:val="0"/>
          <w:numId w:val="2"/>
        </w:numPr>
        <w:spacing w:line="288" w:lineRule="auto"/>
        <w:rPr>
          <w:rFonts w:cstheme="minorHAnsi"/>
          <w:lang w:val="en-GB"/>
        </w:rPr>
      </w:pPr>
      <w:r w:rsidRPr="002B07D8">
        <w:rPr>
          <w:rFonts w:cstheme="minorHAnsi"/>
          <w:lang w:val="en-GB"/>
        </w:rPr>
        <w:t>Amsterdam Movement Sciences</w:t>
      </w:r>
      <w:r>
        <w:rPr>
          <w:rFonts w:cstheme="minorHAnsi"/>
          <w:lang w:val="en-GB"/>
        </w:rPr>
        <w:t xml:space="preserve"> – ams@vu.nl</w:t>
      </w:r>
    </w:p>
    <w:p w14:paraId="7D03F380" w14:textId="77777777" w:rsidR="00F03A89" w:rsidRPr="002B07D8" w:rsidRDefault="00F03A89" w:rsidP="00F03A89">
      <w:pPr>
        <w:pStyle w:val="Lijstalinea"/>
        <w:numPr>
          <w:ilvl w:val="0"/>
          <w:numId w:val="2"/>
        </w:numPr>
        <w:spacing w:line="288" w:lineRule="auto"/>
        <w:rPr>
          <w:rFonts w:cstheme="minorHAnsi"/>
          <w:lang w:val="en-GB"/>
        </w:rPr>
      </w:pPr>
      <w:r w:rsidRPr="002B07D8">
        <w:rPr>
          <w:rFonts w:cstheme="minorHAnsi"/>
          <w:lang w:val="en-GB"/>
        </w:rPr>
        <w:t>Amsterdam Reproduction and Development</w:t>
      </w:r>
      <w:r>
        <w:rPr>
          <w:rFonts w:cstheme="minorHAnsi"/>
          <w:lang w:val="en-GB"/>
        </w:rPr>
        <w:t xml:space="preserve"> – ARandD@amsterdamumc.nl</w:t>
      </w:r>
    </w:p>
    <w:p w14:paraId="1BA166CB" w14:textId="77777777" w:rsidR="00F03A89" w:rsidRPr="002B07D8" w:rsidRDefault="00F03A89" w:rsidP="00F03A89">
      <w:pPr>
        <w:pStyle w:val="Lijstalinea"/>
        <w:numPr>
          <w:ilvl w:val="0"/>
          <w:numId w:val="2"/>
        </w:numPr>
        <w:spacing w:line="288" w:lineRule="auto"/>
        <w:rPr>
          <w:rFonts w:cstheme="minorHAnsi"/>
          <w:lang w:val="en-GB"/>
        </w:rPr>
      </w:pPr>
      <w:r w:rsidRPr="002B07D8">
        <w:rPr>
          <w:rFonts w:cstheme="minorHAnsi"/>
          <w:lang w:val="en-GB"/>
        </w:rPr>
        <w:t>Cancer Center Amsterdam</w:t>
      </w:r>
      <w:r>
        <w:rPr>
          <w:rFonts w:cstheme="minorHAnsi"/>
          <w:lang w:val="en-GB"/>
        </w:rPr>
        <w:t xml:space="preserve"> – cca@amsterdamumc.nl</w:t>
      </w:r>
    </w:p>
    <w:p w14:paraId="19F145CD" w14:textId="77777777" w:rsidR="00F03A89" w:rsidRPr="002B07D8" w:rsidRDefault="00F03A89" w:rsidP="00F03A89">
      <w:pPr>
        <w:pStyle w:val="Lijstalinea"/>
        <w:numPr>
          <w:ilvl w:val="0"/>
          <w:numId w:val="2"/>
        </w:numPr>
        <w:spacing w:line="288" w:lineRule="auto"/>
        <w:rPr>
          <w:rFonts w:cstheme="minorHAnsi"/>
          <w:lang w:val="en-GB"/>
        </w:rPr>
      </w:pPr>
      <w:r w:rsidRPr="002B07D8">
        <w:rPr>
          <w:rFonts w:cstheme="minorHAnsi"/>
          <w:lang w:val="en-GB"/>
        </w:rPr>
        <w:t>Amsterdam Public Health</w:t>
      </w:r>
      <w:r>
        <w:rPr>
          <w:rFonts w:cstheme="minorHAnsi"/>
          <w:lang w:val="en-GB"/>
        </w:rPr>
        <w:t xml:space="preserve"> – aph@amsterdamumc.nl</w:t>
      </w:r>
    </w:p>
    <w:p w14:paraId="323FFE46" w14:textId="2D500B53" w:rsidR="001D0DBB" w:rsidRPr="001D0DBB" w:rsidRDefault="001D0DBB">
      <w:pPr>
        <w:rPr>
          <w:lang w:val="en-GB"/>
        </w:rPr>
      </w:pPr>
    </w:p>
    <w:tbl>
      <w:tblPr>
        <w:tblStyle w:val="Tabelraster"/>
        <w:tblW w:w="9350" w:type="dxa"/>
        <w:tblLook w:val="04A0" w:firstRow="1" w:lastRow="0" w:firstColumn="1" w:lastColumn="0" w:noHBand="0" w:noVBand="1"/>
      </w:tblPr>
      <w:tblGrid>
        <w:gridCol w:w="6091"/>
        <w:gridCol w:w="3259"/>
      </w:tblGrid>
      <w:tr w:rsidR="0040291E" w:rsidRPr="00257771" w14:paraId="6EF96838" w14:textId="77777777" w:rsidTr="003D2CE6">
        <w:tc>
          <w:tcPr>
            <w:tcW w:w="935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52CFC3" w14:textId="425A85F1" w:rsidR="0040291E" w:rsidRDefault="0040291E" w:rsidP="0040291E">
            <w:pPr>
              <w:rPr>
                <w:lang w:val="en-GB"/>
              </w:rPr>
            </w:pPr>
            <w:r>
              <w:rPr>
                <w:lang w:val="en-GB"/>
              </w:rPr>
              <w:t>Name</w:t>
            </w:r>
            <w:r w:rsidR="00257771">
              <w:rPr>
                <w:lang w:val="en-GB"/>
              </w:rPr>
              <w:t xml:space="preserve"> (incl. initials)</w:t>
            </w:r>
            <w:r>
              <w:rPr>
                <w:lang w:val="en-GB"/>
              </w:rPr>
              <w:t xml:space="preserve">: </w:t>
            </w:r>
          </w:p>
        </w:tc>
      </w:tr>
      <w:tr w:rsidR="00393DF2" w:rsidRPr="00257771" w14:paraId="44B7EA6E" w14:textId="77777777" w:rsidTr="003D2CE6">
        <w:tc>
          <w:tcPr>
            <w:tcW w:w="935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B9DF4A" w14:textId="3FFCD92B" w:rsidR="00393DF2" w:rsidRDefault="00393DF2" w:rsidP="0040291E">
            <w:pPr>
              <w:rPr>
                <w:lang w:val="en-GB"/>
              </w:rPr>
            </w:pPr>
            <w:r>
              <w:rPr>
                <w:lang w:val="en-GB"/>
              </w:rPr>
              <w:t>E-mail address:</w:t>
            </w:r>
          </w:p>
        </w:tc>
      </w:tr>
      <w:tr w:rsidR="00257771" w:rsidRPr="00257771" w14:paraId="374B935E" w14:textId="77777777" w:rsidTr="003D2CE6">
        <w:tc>
          <w:tcPr>
            <w:tcW w:w="935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F8EA92" w14:textId="2C8523AA" w:rsidR="00257771" w:rsidRDefault="00257771" w:rsidP="0040291E">
            <w:pPr>
              <w:rPr>
                <w:lang w:val="en-GB"/>
              </w:rPr>
            </w:pPr>
            <w:r>
              <w:rPr>
                <w:lang w:val="en-GB"/>
              </w:rPr>
              <w:t>Department:</w:t>
            </w:r>
          </w:p>
        </w:tc>
      </w:tr>
      <w:tr w:rsidR="00257771" w:rsidRPr="00257771" w14:paraId="4654D56B" w14:textId="77777777" w:rsidTr="003D2CE6">
        <w:tc>
          <w:tcPr>
            <w:tcW w:w="609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201A43" w14:textId="4C03E377" w:rsidR="00257771" w:rsidRDefault="00257771" w:rsidP="00257771">
            <w:pPr>
              <w:rPr>
                <w:lang w:val="en-GB"/>
              </w:rPr>
            </w:pPr>
            <w:r>
              <w:rPr>
                <w:lang w:val="en-GB"/>
              </w:rPr>
              <w:t>Date of obtaining PhD:</w:t>
            </w:r>
          </w:p>
        </w:tc>
        <w:tc>
          <w:tcPr>
            <w:tcW w:w="32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9C6829" w14:textId="2A3A9E35" w:rsidR="00257771" w:rsidRDefault="00257771" w:rsidP="00257771">
            <w:pPr>
              <w:rPr>
                <w:lang w:val="en-GB"/>
              </w:rPr>
            </w:pPr>
            <w:r>
              <w:rPr>
                <w:lang w:val="en-GB"/>
              </w:rPr>
              <w:t>Location AMC or VUmc</w:t>
            </w:r>
            <w:r>
              <w:rPr>
                <w:rStyle w:val="Voetnootmarkering"/>
                <w:lang w:val="en-GB"/>
              </w:rPr>
              <w:footnoteReference w:id="1"/>
            </w:r>
            <w:r>
              <w:rPr>
                <w:lang w:val="en-GB"/>
              </w:rPr>
              <w:t xml:space="preserve">: </w:t>
            </w:r>
          </w:p>
        </w:tc>
      </w:tr>
      <w:tr w:rsidR="00257771" w:rsidRPr="00257771" w14:paraId="3B0940F8" w14:textId="77777777" w:rsidTr="003D2CE6">
        <w:tc>
          <w:tcPr>
            <w:tcW w:w="609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1B59EE" w14:textId="09B8F11A" w:rsidR="00257771" w:rsidRDefault="00257771" w:rsidP="00257771">
            <w:pPr>
              <w:rPr>
                <w:lang w:val="en-GB"/>
              </w:rPr>
            </w:pPr>
            <w:r>
              <w:rPr>
                <w:lang w:val="en-GB"/>
              </w:rPr>
              <w:t>Date of inaugural lecture (</w:t>
            </w:r>
            <w:r>
              <w:rPr>
                <w:i/>
                <w:lang w:val="en-GB"/>
              </w:rPr>
              <w:t>if applicable</w:t>
            </w:r>
            <w:r>
              <w:rPr>
                <w:lang w:val="en-GB"/>
              </w:rPr>
              <w:t>):</w:t>
            </w:r>
          </w:p>
        </w:tc>
        <w:tc>
          <w:tcPr>
            <w:tcW w:w="32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55E399" w14:textId="0CAB6F06" w:rsidR="00257771" w:rsidRDefault="00257771" w:rsidP="00257771">
            <w:pPr>
              <w:rPr>
                <w:lang w:val="en-GB"/>
              </w:rPr>
            </w:pPr>
            <w:r>
              <w:rPr>
                <w:lang w:val="en-GB"/>
              </w:rPr>
              <w:t>Date of Birth:</w:t>
            </w:r>
          </w:p>
        </w:tc>
      </w:tr>
      <w:tr w:rsidR="00257771" w:rsidRPr="00257771" w14:paraId="02BFCEE9" w14:textId="77777777" w:rsidTr="003D2CE6">
        <w:tc>
          <w:tcPr>
            <w:tcW w:w="609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8C52B2" w14:textId="19D8253B" w:rsidR="00257771" w:rsidRDefault="00257771" w:rsidP="00257771">
            <w:pPr>
              <w:rPr>
                <w:lang w:val="en-GB"/>
              </w:rPr>
            </w:pPr>
            <w:r>
              <w:rPr>
                <w:lang w:val="en-GB"/>
              </w:rPr>
              <w:t>Research position</w:t>
            </w:r>
            <w:r>
              <w:rPr>
                <w:rStyle w:val="Voetnootmarkering"/>
                <w:lang w:val="en-GB"/>
              </w:rPr>
              <w:footnoteReference w:id="2"/>
            </w:r>
            <w:r>
              <w:rPr>
                <w:lang w:val="en-GB"/>
              </w:rPr>
              <w:t>:</w:t>
            </w:r>
          </w:p>
        </w:tc>
        <w:tc>
          <w:tcPr>
            <w:tcW w:w="32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4D54EE" w14:textId="77777777" w:rsidR="00257771" w:rsidRDefault="00257771" w:rsidP="00257771">
            <w:pPr>
              <w:rPr>
                <w:lang w:val="en-GB"/>
              </w:rPr>
            </w:pPr>
            <w:r>
              <w:rPr>
                <w:lang w:val="en-GB"/>
              </w:rPr>
              <w:t xml:space="preserve">Gender: </w:t>
            </w:r>
          </w:p>
        </w:tc>
      </w:tr>
      <w:tr w:rsidR="00257771" w14:paraId="3D0705EE" w14:textId="77777777" w:rsidTr="003D2CE6">
        <w:tc>
          <w:tcPr>
            <w:tcW w:w="935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C01C36" w14:textId="77777777" w:rsidR="00257771" w:rsidRDefault="00257771" w:rsidP="00257771">
            <w:pPr>
              <w:rPr>
                <w:lang w:val="en-GB"/>
              </w:rPr>
            </w:pPr>
            <w:r>
              <w:rPr>
                <w:lang w:val="en-GB"/>
              </w:rPr>
              <w:t>Link to PURE profile:</w:t>
            </w:r>
          </w:p>
        </w:tc>
      </w:tr>
      <w:tr w:rsidR="00257771" w:rsidRPr="0000123B" w14:paraId="02172D13" w14:textId="77777777" w:rsidTr="003D2CE6">
        <w:tc>
          <w:tcPr>
            <w:tcW w:w="935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7B4BC9" w14:textId="0061F7D2" w:rsidR="00257771" w:rsidRDefault="00257771" w:rsidP="00257771">
            <w:pPr>
              <w:rPr>
                <w:lang w:val="en-GB"/>
              </w:rPr>
            </w:pPr>
            <w:r>
              <w:rPr>
                <w:lang w:val="en-GB"/>
              </w:rPr>
              <w:t xml:space="preserve">Other relevant personal webpage(s) </w:t>
            </w:r>
            <w:r>
              <w:rPr>
                <w:i/>
                <w:lang w:val="en-GB"/>
              </w:rPr>
              <w:t>(optional)</w:t>
            </w:r>
            <w:r>
              <w:rPr>
                <w:lang w:val="en-GB"/>
              </w:rPr>
              <w:t>:</w:t>
            </w:r>
          </w:p>
        </w:tc>
      </w:tr>
      <w:tr w:rsidR="00257771" w:rsidRPr="0000123B" w14:paraId="0BBCACE2" w14:textId="77777777" w:rsidTr="003D2CE6">
        <w:tc>
          <w:tcPr>
            <w:tcW w:w="935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850278" w14:textId="4F27C158" w:rsidR="00257771" w:rsidRPr="00257771" w:rsidRDefault="00257771" w:rsidP="00257771">
            <w:pPr>
              <w:rPr>
                <w:lang w:val="en-GB"/>
              </w:rPr>
            </w:pPr>
            <w:r>
              <w:rPr>
                <w:lang w:val="en-GB"/>
              </w:rPr>
              <w:t>Previous awards (</w:t>
            </w:r>
            <w:r>
              <w:rPr>
                <w:i/>
                <w:lang w:val="en-GB"/>
              </w:rPr>
              <w:t>if applicable</w:t>
            </w:r>
            <w:r w:rsidR="00E30057">
              <w:rPr>
                <w:lang w:val="en-GB"/>
              </w:rPr>
              <w:t>):</w:t>
            </w:r>
          </w:p>
        </w:tc>
      </w:tr>
      <w:tr w:rsidR="00257771" w:rsidRPr="0000123B" w14:paraId="0FD5445C" w14:textId="77777777" w:rsidTr="003D2CE6">
        <w:tc>
          <w:tcPr>
            <w:tcW w:w="935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97E3B83" w14:textId="77777777" w:rsidR="00257771" w:rsidRDefault="00257771" w:rsidP="00257771">
            <w:pPr>
              <w:rPr>
                <w:lang w:val="en-GB"/>
              </w:rPr>
            </w:pPr>
            <w:r>
              <w:rPr>
                <w:lang w:val="en-GB"/>
              </w:rPr>
              <w:t>Candidate for the following academic prizes, awards, memberships (listed above):</w:t>
            </w:r>
          </w:p>
          <w:p w14:paraId="5EB90181" w14:textId="620BE872" w:rsidR="00257771" w:rsidRPr="00257771" w:rsidRDefault="00257771" w:rsidP="00E30057">
            <w:pPr>
              <w:pStyle w:val="Lijstalinea"/>
              <w:numPr>
                <w:ilvl w:val="0"/>
                <w:numId w:val="5"/>
              </w:numPr>
              <w:tabs>
                <w:tab w:val="left" w:pos="5421"/>
              </w:tabs>
              <w:ind w:left="308" w:hanging="219"/>
              <w:rPr>
                <w:color w:val="2F5496" w:themeColor="accent5" w:themeShade="BF"/>
              </w:rPr>
            </w:pPr>
            <w:r w:rsidRPr="00257771">
              <w:rPr>
                <w:color w:val="2F5496" w:themeColor="accent5" w:themeShade="BF"/>
              </w:rPr>
              <w:t xml:space="preserve">1. KNAW </w:t>
            </w:r>
            <w:proofErr w:type="spellStart"/>
            <w:r w:rsidRPr="00257771">
              <w:rPr>
                <w:color w:val="2F5496" w:themeColor="accent5" w:themeShade="BF"/>
              </w:rPr>
              <w:t>Membership</w:t>
            </w:r>
            <w:proofErr w:type="spellEnd"/>
            <w:r w:rsidRPr="00257771">
              <w:rPr>
                <w:color w:val="2F5496" w:themeColor="accent5" w:themeShade="BF"/>
              </w:rPr>
              <w:t xml:space="preserve"> </w:t>
            </w:r>
            <w:r w:rsidRPr="00257771">
              <w:rPr>
                <w:color w:val="2F5496" w:themeColor="accent5" w:themeShade="BF"/>
              </w:rPr>
              <w:tab/>
              <w:t>-</w:t>
            </w:r>
            <w:r w:rsidRPr="00257771">
              <w:rPr>
                <w:color w:val="2F5496" w:themeColor="accent5" w:themeShade="BF"/>
              </w:rPr>
              <w:tab/>
              <w:t xml:space="preserve">6. </w:t>
            </w:r>
            <w:proofErr w:type="spellStart"/>
            <w:r w:rsidR="00E30057">
              <w:rPr>
                <w:color w:val="2F5496" w:themeColor="accent5" w:themeShade="BF"/>
              </w:rPr>
              <w:t>Heinekenprizes</w:t>
            </w:r>
            <w:proofErr w:type="spellEnd"/>
          </w:p>
          <w:p w14:paraId="01A60D5E" w14:textId="75188484" w:rsidR="00257771" w:rsidRPr="00676435" w:rsidRDefault="00257771" w:rsidP="00E30057">
            <w:pPr>
              <w:pStyle w:val="Lijstalinea"/>
              <w:numPr>
                <w:ilvl w:val="0"/>
                <w:numId w:val="5"/>
              </w:numPr>
              <w:tabs>
                <w:tab w:val="left" w:pos="5421"/>
              </w:tabs>
              <w:ind w:left="308" w:hanging="219"/>
              <w:rPr>
                <w:color w:val="2F5496" w:themeColor="accent5" w:themeShade="BF"/>
                <w:lang w:val="en-GB"/>
              </w:rPr>
            </w:pPr>
            <w:r w:rsidRPr="00676435">
              <w:rPr>
                <w:color w:val="2F5496" w:themeColor="accent5" w:themeShade="BF"/>
                <w:lang w:val="en-GB"/>
              </w:rPr>
              <w:t xml:space="preserve">2. </w:t>
            </w:r>
            <w:r>
              <w:rPr>
                <w:color w:val="2F5496" w:themeColor="accent5" w:themeShade="BF"/>
                <w:lang w:val="en-GB"/>
              </w:rPr>
              <w:t>Spinoza</w:t>
            </w:r>
            <w:r w:rsidRPr="00676435">
              <w:rPr>
                <w:color w:val="2F5496" w:themeColor="accent5" w:themeShade="BF"/>
                <w:lang w:val="en-GB"/>
              </w:rPr>
              <w:tab/>
              <w:t>-</w:t>
            </w:r>
            <w:r w:rsidRPr="00676435">
              <w:rPr>
                <w:color w:val="2F5496" w:themeColor="accent5" w:themeShade="BF"/>
                <w:lang w:val="en-GB"/>
              </w:rPr>
              <w:tab/>
              <w:t xml:space="preserve">7. </w:t>
            </w:r>
            <w:r w:rsidR="00E30057">
              <w:rPr>
                <w:color w:val="2F5496" w:themeColor="accent5" w:themeShade="BF"/>
                <w:lang w:val="en-GB"/>
              </w:rPr>
              <w:t>Huibregtsen prize</w:t>
            </w:r>
          </w:p>
          <w:p w14:paraId="7F9EA7EB" w14:textId="470F5767" w:rsidR="00257771" w:rsidRPr="00676435" w:rsidRDefault="00257771" w:rsidP="00E30057">
            <w:pPr>
              <w:pStyle w:val="Lijstalinea"/>
              <w:numPr>
                <w:ilvl w:val="0"/>
                <w:numId w:val="5"/>
              </w:numPr>
              <w:tabs>
                <w:tab w:val="left" w:pos="5421"/>
              </w:tabs>
              <w:ind w:left="308" w:hanging="219"/>
              <w:rPr>
                <w:color w:val="2F5496" w:themeColor="accent5" w:themeShade="BF"/>
                <w:lang w:val="en-GB"/>
              </w:rPr>
            </w:pPr>
            <w:r w:rsidRPr="00676435">
              <w:rPr>
                <w:color w:val="2F5496" w:themeColor="accent5" w:themeShade="BF"/>
                <w:lang w:val="en-GB"/>
              </w:rPr>
              <w:t xml:space="preserve">3. </w:t>
            </w:r>
            <w:r>
              <w:rPr>
                <w:color w:val="2F5496" w:themeColor="accent5" w:themeShade="BF"/>
                <w:lang w:val="en-GB"/>
              </w:rPr>
              <w:t>Stevin</w:t>
            </w:r>
            <w:r w:rsidRPr="00676435">
              <w:rPr>
                <w:color w:val="2F5496" w:themeColor="accent5" w:themeShade="BF"/>
                <w:lang w:val="en-GB"/>
              </w:rPr>
              <w:tab/>
              <w:t>-</w:t>
            </w:r>
            <w:r w:rsidRPr="00676435">
              <w:rPr>
                <w:color w:val="2F5496" w:themeColor="accent5" w:themeShade="BF"/>
                <w:lang w:val="en-GB"/>
              </w:rPr>
              <w:tab/>
              <w:t xml:space="preserve">8. </w:t>
            </w:r>
            <w:r w:rsidR="00E30057">
              <w:rPr>
                <w:color w:val="2F5496" w:themeColor="accent5" w:themeShade="BF"/>
                <w:lang w:val="en-GB"/>
              </w:rPr>
              <w:t>Wolf prize</w:t>
            </w:r>
          </w:p>
          <w:p w14:paraId="039F2398" w14:textId="136CC03A" w:rsidR="00257771" w:rsidRPr="00676435" w:rsidRDefault="00257771" w:rsidP="00E30057">
            <w:pPr>
              <w:pStyle w:val="Lijstalinea"/>
              <w:numPr>
                <w:ilvl w:val="0"/>
                <w:numId w:val="5"/>
              </w:numPr>
              <w:tabs>
                <w:tab w:val="left" w:pos="5421"/>
              </w:tabs>
              <w:ind w:left="308" w:hanging="219"/>
              <w:rPr>
                <w:color w:val="2F5496" w:themeColor="accent5" w:themeShade="BF"/>
                <w:lang w:val="en-GB"/>
              </w:rPr>
            </w:pPr>
            <w:r w:rsidRPr="00676435">
              <w:rPr>
                <w:color w:val="2F5496" w:themeColor="accent5" w:themeShade="BF"/>
                <w:lang w:val="en-GB"/>
              </w:rPr>
              <w:t xml:space="preserve">4. </w:t>
            </w:r>
            <w:proofErr w:type="spellStart"/>
            <w:r>
              <w:rPr>
                <w:color w:val="2F5496" w:themeColor="accent5" w:themeShade="BF"/>
                <w:lang w:val="en-GB"/>
              </w:rPr>
              <w:t>Akademiepenning</w:t>
            </w:r>
            <w:proofErr w:type="spellEnd"/>
            <w:r w:rsidRPr="00676435">
              <w:rPr>
                <w:color w:val="2F5496" w:themeColor="accent5" w:themeShade="BF"/>
                <w:lang w:val="en-GB"/>
              </w:rPr>
              <w:tab/>
              <w:t>-</w:t>
            </w:r>
            <w:r w:rsidRPr="00676435">
              <w:rPr>
                <w:color w:val="2F5496" w:themeColor="accent5" w:themeShade="BF"/>
                <w:lang w:val="en-GB"/>
              </w:rPr>
              <w:tab/>
              <w:t xml:space="preserve">9. </w:t>
            </w:r>
            <w:r w:rsidR="00E30057">
              <w:rPr>
                <w:color w:val="2F5496" w:themeColor="accent5" w:themeShade="BF"/>
                <w:lang w:val="en-GB"/>
              </w:rPr>
              <w:t>Keio Medical Science Prize</w:t>
            </w:r>
          </w:p>
          <w:p w14:paraId="6DE8BDF2" w14:textId="4A3D2CA2" w:rsidR="00257771" w:rsidRPr="00676435" w:rsidRDefault="00257771" w:rsidP="00E30057">
            <w:pPr>
              <w:pStyle w:val="Lijstalinea"/>
              <w:numPr>
                <w:ilvl w:val="0"/>
                <w:numId w:val="5"/>
              </w:numPr>
              <w:tabs>
                <w:tab w:val="left" w:pos="5421"/>
              </w:tabs>
              <w:ind w:left="308" w:hanging="219"/>
              <w:rPr>
                <w:lang w:val="en-GB"/>
              </w:rPr>
            </w:pPr>
            <w:r w:rsidRPr="00676435">
              <w:rPr>
                <w:color w:val="2F5496" w:themeColor="accent5" w:themeShade="BF"/>
                <w:lang w:val="en-GB"/>
              </w:rPr>
              <w:t>5.</w:t>
            </w:r>
            <w:r w:rsidR="00E30057">
              <w:rPr>
                <w:color w:val="2F5496" w:themeColor="accent5" w:themeShade="BF"/>
                <w:lang w:val="en-GB"/>
              </w:rPr>
              <w:t xml:space="preserve"> </w:t>
            </w:r>
            <w:proofErr w:type="spellStart"/>
            <w:r w:rsidR="00E30057">
              <w:rPr>
                <w:color w:val="2F5496" w:themeColor="accent5" w:themeShade="BF"/>
                <w:lang w:val="en-GB"/>
              </w:rPr>
              <w:t>Ammodo</w:t>
            </w:r>
            <w:proofErr w:type="spellEnd"/>
            <w:r w:rsidR="00E30057">
              <w:rPr>
                <w:color w:val="2F5496" w:themeColor="accent5" w:themeShade="BF"/>
                <w:lang w:val="en-GB"/>
              </w:rPr>
              <w:t xml:space="preserve"> Science Award for </w:t>
            </w:r>
            <w:proofErr w:type="spellStart"/>
            <w:r w:rsidR="00E30057">
              <w:rPr>
                <w:color w:val="2F5496" w:themeColor="accent5" w:themeShade="BF"/>
                <w:lang w:val="en-GB"/>
              </w:rPr>
              <w:t>groundbreaking</w:t>
            </w:r>
            <w:proofErr w:type="spellEnd"/>
            <w:r w:rsidR="00E30057">
              <w:rPr>
                <w:color w:val="2F5496" w:themeColor="accent5" w:themeShade="BF"/>
                <w:lang w:val="en-GB"/>
              </w:rPr>
              <w:t xml:space="preserve"> research</w:t>
            </w:r>
            <w:r w:rsidRPr="00676435">
              <w:rPr>
                <w:color w:val="2F5496" w:themeColor="accent5" w:themeShade="BF"/>
                <w:lang w:val="en-GB"/>
              </w:rPr>
              <w:tab/>
              <w:t>-</w:t>
            </w:r>
            <w:r w:rsidRPr="00676435">
              <w:rPr>
                <w:color w:val="2F5496" w:themeColor="accent5" w:themeShade="BF"/>
                <w:lang w:val="en-GB"/>
              </w:rPr>
              <w:tab/>
              <w:t>10.</w:t>
            </w:r>
            <w:r w:rsidR="00E30057">
              <w:rPr>
                <w:color w:val="2F5496" w:themeColor="accent5" w:themeShade="BF"/>
                <w:lang w:val="en-GB"/>
              </w:rPr>
              <w:t xml:space="preserve"> </w:t>
            </w:r>
            <w:proofErr w:type="spellStart"/>
            <w:r w:rsidR="00E30057">
              <w:rPr>
                <w:color w:val="2F5496" w:themeColor="accent5" w:themeShade="BF"/>
                <w:lang w:val="en-GB"/>
              </w:rPr>
              <w:t>Dr.</w:t>
            </w:r>
            <w:proofErr w:type="spellEnd"/>
            <w:r w:rsidR="00E30057">
              <w:rPr>
                <w:color w:val="2F5496" w:themeColor="accent5" w:themeShade="BF"/>
                <w:lang w:val="en-GB"/>
              </w:rPr>
              <w:t xml:space="preserve"> Paul Janssen Award</w:t>
            </w:r>
          </w:p>
          <w:p w14:paraId="68497CB8" w14:textId="08FF916E" w:rsidR="00257771" w:rsidRPr="009D2A66" w:rsidRDefault="00257771" w:rsidP="00257771">
            <w:pPr>
              <w:tabs>
                <w:tab w:val="left" w:pos="5269"/>
                <w:tab w:val="left" w:pos="5552"/>
              </w:tabs>
              <w:rPr>
                <w:i/>
                <w:lang w:val="en-GB"/>
              </w:rPr>
            </w:pPr>
            <w:r>
              <w:rPr>
                <w:lang w:val="en-GB"/>
              </w:rPr>
              <w:t xml:space="preserve">Please list the relevant numbers: </w:t>
            </w:r>
            <w:r>
              <w:rPr>
                <w:i/>
                <w:lang w:val="en-GB"/>
              </w:rPr>
              <w:t>(explanation optional)</w:t>
            </w:r>
          </w:p>
          <w:p w14:paraId="4E28D737" w14:textId="4D379484" w:rsidR="00257771" w:rsidRPr="00676435" w:rsidRDefault="00257771" w:rsidP="00257771">
            <w:pPr>
              <w:tabs>
                <w:tab w:val="left" w:pos="5269"/>
                <w:tab w:val="left" w:pos="5552"/>
              </w:tabs>
              <w:rPr>
                <w:lang w:val="en-GB"/>
              </w:rPr>
            </w:pPr>
          </w:p>
        </w:tc>
      </w:tr>
      <w:tr w:rsidR="00257771" w:rsidRPr="0000123B" w14:paraId="32539595" w14:textId="77777777" w:rsidTr="003D2CE6">
        <w:tc>
          <w:tcPr>
            <w:tcW w:w="935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AC2CB5" w14:textId="77777777" w:rsidR="00257771" w:rsidRDefault="00257771" w:rsidP="00257771">
            <w:pPr>
              <w:rPr>
                <w:lang w:val="en-GB"/>
              </w:rPr>
            </w:pPr>
            <w:r>
              <w:rPr>
                <w:lang w:val="en-GB"/>
              </w:rPr>
              <w:t xml:space="preserve">Summary of current/recent work: </w:t>
            </w:r>
            <w:r w:rsidRPr="00676435">
              <w:rPr>
                <w:i/>
                <w:lang w:val="en-GB"/>
              </w:rPr>
              <w:t>(max. 100 words)</w:t>
            </w:r>
          </w:p>
          <w:p w14:paraId="7F3BC077" w14:textId="77777777" w:rsidR="00257771" w:rsidRDefault="00257771" w:rsidP="00257771">
            <w:pPr>
              <w:rPr>
                <w:lang w:val="en-GB"/>
              </w:rPr>
            </w:pPr>
          </w:p>
        </w:tc>
      </w:tr>
      <w:tr w:rsidR="00257771" w:rsidRPr="0000123B" w14:paraId="71E9E910" w14:textId="77777777" w:rsidTr="003D2CE6">
        <w:tc>
          <w:tcPr>
            <w:tcW w:w="935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9E54D0" w14:textId="613FE511" w:rsidR="00257771" w:rsidRDefault="00257771" w:rsidP="00257771">
            <w:pPr>
              <w:rPr>
                <w:lang w:val="en-GB"/>
              </w:rPr>
            </w:pPr>
            <w:r>
              <w:rPr>
                <w:lang w:val="en-GB"/>
              </w:rPr>
              <w:t>Candidate is exceptional because of:</w:t>
            </w:r>
          </w:p>
          <w:p w14:paraId="788C0F8F" w14:textId="12CE7ADB" w:rsidR="00257771" w:rsidRPr="00676435" w:rsidRDefault="00257771" w:rsidP="00257771">
            <w:pPr>
              <w:pStyle w:val="Lijstalinea"/>
              <w:numPr>
                <w:ilvl w:val="0"/>
                <w:numId w:val="5"/>
              </w:numPr>
              <w:tabs>
                <w:tab w:val="left" w:pos="5269"/>
                <w:tab w:val="left" w:pos="5552"/>
              </w:tabs>
              <w:ind w:left="308" w:hanging="219"/>
              <w:rPr>
                <w:color w:val="2F5496" w:themeColor="accent5" w:themeShade="BF"/>
                <w:lang w:val="en-GB"/>
              </w:rPr>
            </w:pPr>
            <w:r w:rsidRPr="00676435">
              <w:rPr>
                <w:color w:val="2F5496" w:themeColor="accent5" w:themeShade="BF"/>
                <w:lang w:val="en-GB"/>
              </w:rPr>
              <w:t>1. Scientific excellence, unique contribution to field</w:t>
            </w:r>
            <w:r w:rsidRPr="00676435">
              <w:rPr>
                <w:color w:val="2F5496" w:themeColor="accent5" w:themeShade="BF"/>
                <w:lang w:val="en-GB"/>
              </w:rPr>
              <w:tab/>
              <w:t>-</w:t>
            </w:r>
            <w:r w:rsidRPr="00676435">
              <w:rPr>
                <w:color w:val="2F5496" w:themeColor="accent5" w:themeShade="BF"/>
                <w:lang w:val="en-GB"/>
              </w:rPr>
              <w:tab/>
              <w:t>6. Contribution to research policy</w:t>
            </w:r>
          </w:p>
          <w:p w14:paraId="303DE26D" w14:textId="7D58302E" w:rsidR="00257771" w:rsidRPr="00676435" w:rsidRDefault="00257771" w:rsidP="00257771">
            <w:pPr>
              <w:pStyle w:val="Lijstalinea"/>
              <w:numPr>
                <w:ilvl w:val="0"/>
                <w:numId w:val="5"/>
              </w:numPr>
              <w:tabs>
                <w:tab w:val="left" w:pos="5269"/>
                <w:tab w:val="left" w:pos="5552"/>
              </w:tabs>
              <w:ind w:left="308" w:hanging="219"/>
              <w:rPr>
                <w:color w:val="2F5496" w:themeColor="accent5" w:themeShade="BF"/>
                <w:lang w:val="en-GB"/>
              </w:rPr>
            </w:pPr>
            <w:r w:rsidRPr="00676435">
              <w:rPr>
                <w:color w:val="2F5496" w:themeColor="accent5" w:themeShade="BF"/>
                <w:lang w:val="en-GB"/>
              </w:rPr>
              <w:t>2. Exceptional performance by standards of the field</w:t>
            </w:r>
            <w:r w:rsidRPr="00676435">
              <w:rPr>
                <w:color w:val="2F5496" w:themeColor="accent5" w:themeShade="BF"/>
                <w:lang w:val="en-GB"/>
              </w:rPr>
              <w:tab/>
              <w:t>-</w:t>
            </w:r>
            <w:r w:rsidRPr="00676435">
              <w:rPr>
                <w:color w:val="2F5496" w:themeColor="accent5" w:themeShade="BF"/>
                <w:lang w:val="en-GB"/>
              </w:rPr>
              <w:tab/>
              <w:t>7. Building bridges</w:t>
            </w:r>
          </w:p>
          <w:p w14:paraId="512444A4" w14:textId="4207FA87" w:rsidR="00257771" w:rsidRPr="00676435" w:rsidRDefault="00257771" w:rsidP="00257771">
            <w:pPr>
              <w:pStyle w:val="Lijstalinea"/>
              <w:numPr>
                <w:ilvl w:val="0"/>
                <w:numId w:val="5"/>
              </w:numPr>
              <w:tabs>
                <w:tab w:val="left" w:pos="5269"/>
                <w:tab w:val="left" w:pos="5552"/>
              </w:tabs>
              <w:ind w:left="308" w:hanging="219"/>
              <w:rPr>
                <w:color w:val="2F5496" w:themeColor="accent5" w:themeShade="BF"/>
                <w:lang w:val="en-GB"/>
              </w:rPr>
            </w:pPr>
            <w:r w:rsidRPr="00676435">
              <w:rPr>
                <w:color w:val="2F5496" w:themeColor="accent5" w:themeShade="BF"/>
                <w:lang w:val="en-GB"/>
              </w:rPr>
              <w:t>3. Out-of-the-box research (question/methodology)</w:t>
            </w:r>
            <w:r w:rsidRPr="00676435">
              <w:rPr>
                <w:color w:val="2F5496" w:themeColor="accent5" w:themeShade="BF"/>
                <w:lang w:val="en-GB"/>
              </w:rPr>
              <w:tab/>
              <w:t>-</w:t>
            </w:r>
            <w:r w:rsidRPr="00676435">
              <w:rPr>
                <w:color w:val="2F5496" w:themeColor="accent5" w:themeShade="BF"/>
                <w:lang w:val="en-GB"/>
              </w:rPr>
              <w:tab/>
              <w:t>8. Role model</w:t>
            </w:r>
            <w:r>
              <w:rPr>
                <w:color w:val="2F5496" w:themeColor="accent5" w:themeShade="BF"/>
                <w:lang w:val="en-GB"/>
              </w:rPr>
              <w:t xml:space="preserve"> e.g. to students/</w:t>
            </w:r>
            <w:r w:rsidRPr="00676435">
              <w:rPr>
                <w:color w:val="2F5496" w:themeColor="accent5" w:themeShade="BF"/>
                <w:lang w:val="en-GB"/>
              </w:rPr>
              <w:t>ECR</w:t>
            </w:r>
            <w:r>
              <w:rPr>
                <w:rStyle w:val="Voetnootmarkering"/>
                <w:lang w:val="en-GB"/>
              </w:rPr>
              <w:footnoteReference w:id="3"/>
            </w:r>
            <w:r w:rsidRPr="00676435">
              <w:rPr>
                <w:color w:val="2F5496" w:themeColor="accent5" w:themeShade="BF"/>
                <w:lang w:val="en-GB"/>
              </w:rPr>
              <w:t>,</w:t>
            </w:r>
            <w:r>
              <w:rPr>
                <w:color w:val="2F5496" w:themeColor="accent5" w:themeShade="BF"/>
                <w:lang w:val="en-GB"/>
              </w:rPr>
              <w:t xml:space="preserve"> or</w:t>
            </w:r>
            <w:r w:rsidRPr="00676435">
              <w:rPr>
                <w:color w:val="2F5496" w:themeColor="accent5" w:themeShade="BF"/>
                <w:lang w:val="en-GB"/>
              </w:rPr>
              <w:t xml:space="preserve"> </w:t>
            </w:r>
            <w:r w:rsidRPr="00676435">
              <w:rPr>
                <w:color w:val="2F5496" w:themeColor="accent5" w:themeShade="BF"/>
                <w:lang w:val="en-GB"/>
              </w:rPr>
              <w:tab/>
            </w:r>
            <w:r w:rsidRPr="00676435">
              <w:rPr>
                <w:color w:val="2F5496" w:themeColor="accent5" w:themeShade="BF"/>
                <w:lang w:val="en-GB"/>
              </w:rPr>
              <w:tab/>
              <w:t>representation of a specific population</w:t>
            </w:r>
          </w:p>
          <w:p w14:paraId="2A96162C" w14:textId="7B0728C9" w:rsidR="00257771" w:rsidRPr="00676435" w:rsidRDefault="00257771" w:rsidP="00257771">
            <w:pPr>
              <w:pStyle w:val="Lijstalinea"/>
              <w:numPr>
                <w:ilvl w:val="0"/>
                <w:numId w:val="5"/>
              </w:numPr>
              <w:tabs>
                <w:tab w:val="left" w:pos="5269"/>
                <w:tab w:val="left" w:pos="5552"/>
              </w:tabs>
              <w:ind w:left="308" w:hanging="219"/>
              <w:rPr>
                <w:color w:val="2F5496" w:themeColor="accent5" w:themeShade="BF"/>
                <w:lang w:val="en-GB"/>
              </w:rPr>
            </w:pPr>
            <w:r w:rsidRPr="00676435">
              <w:rPr>
                <w:color w:val="2F5496" w:themeColor="accent5" w:themeShade="BF"/>
                <w:lang w:val="en-GB"/>
              </w:rPr>
              <w:t>4. Societal impact, valorisation</w:t>
            </w:r>
            <w:r w:rsidRPr="00676435">
              <w:rPr>
                <w:color w:val="2F5496" w:themeColor="accent5" w:themeShade="BF"/>
                <w:lang w:val="en-GB"/>
              </w:rPr>
              <w:tab/>
              <w:t>-</w:t>
            </w:r>
            <w:r w:rsidRPr="00676435">
              <w:rPr>
                <w:color w:val="2F5496" w:themeColor="accent5" w:themeShade="BF"/>
                <w:lang w:val="en-GB"/>
              </w:rPr>
              <w:tab/>
              <w:t xml:space="preserve">9. Science communication, </w:t>
            </w:r>
            <w:r w:rsidRPr="00676435">
              <w:rPr>
                <w:color w:val="2F5496" w:themeColor="accent5" w:themeShade="BF"/>
                <w:lang w:val="en-GB"/>
              </w:rPr>
              <w:tab/>
            </w:r>
            <w:r w:rsidRPr="00676435">
              <w:rPr>
                <w:color w:val="2F5496" w:themeColor="accent5" w:themeShade="BF"/>
                <w:lang w:val="en-GB"/>
              </w:rPr>
              <w:tab/>
            </w:r>
            <w:r w:rsidRPr="00676435">
              <w:rPr>
                <w:color w:val="2F5496" w:themeColor="accent5" w:themeShade="BF"/>
                <w:lang w:val="en-GB"/>
              </w:rPr>
              <w:tab/>
              <w:t>contribution to public debate</w:t>
            </w:r>
          </w:p>
          <w:p w14:paraId="364D5B64" w14:textId="51545647" w:rsidR="00257771" w:rsidRPr="00676435" w:rsidRDefault="00257771" w:rsidP="00257771">
            <w:pPr>
              <w:pStyle w:val="Lijstalinea"/>
              <w:numPr>
                <w:ilvl w:val="0"/>
                <w:numId w:val="5"/>
              </w:numPr>
              <w:tabs>
                <w:tab w:val="left" w:pos="5269"/>
                <w:tab w:val="left" w:pos="5552"/>
              </w:tabs>
              <w:ind w:left="308" w:hanging="219"/>
              <w:rPr>
                <w:color w:val="2F5496" w:themeColor="accent5" w:themeShade="BF"/>
                <w:lang w:val="en-GB"/>
              </w:rPr>
            </w:pPr>
            <w:r w:rsidRPr="00676435">
              <w:rPr>
                <w:color w:val="2F5496" w:themeColor="accent5" w:themeShade="BF"/>
                <w:lang w:val="en-GB"/>
              </w:rPr>
              <w:t>5. Education and supervision</w:t>
            </w:r>
            <w:r w:rsidRPr="00676435">
              <w:rPr>
                <w:color w:val="2F5496" w:themeColor="accent5" w:themeShade="BF"/>
                <w:lang w:val="en-GB"/>
              </w:rPr>
              <w:tab/>
              <w:t>-</w:t>
            </w:r>
            <w:r w:rsidRPr="00676435">
              <w:rPr>
                <w:color w:val="2F5496" w:themeColor="accent5" w:themeShade="BF"/>
                <w:lang w:val="en-GB"/>
              </w:rPr>
              <w:tab/>
              <w:t xml:space="preserve">10. </w:t>
            </w:r>
            <w:r w:rsidR="00E30057">
              <w:rPr>
                <w:color w:val="2F5496" w:themeColor="accent5" w:themeShade="BF"/>
                <w:lang w:val="en-GB"/>
              </w:rPr>
              <w:t>Societal, political or</w:t>
            </w:r>
            <w:r w:rsidRPr="00676435">
              <w:rPr>
                <w:color w:val="2F5496" w:themeColor="accent5" w:themeShade="BF"/>
                <w:lang w:val="en-GB"/>
              </w:rPr>
              <w:t xml:space="preserve"> business </w:t>
            </w:r>
            <w:r w:rsidRPr="00676435">
              <w:rPr>
                <w:color w:val="2F5496" w:themeColor="accent5" w:themeShade="BF"/>
                <w:lang w:val="en-GB"/>
              </w:rPr>
              <w:tab/>
            </w:r>
            <w:r w:rsidRPr="00676435">
              <w:rPr>
                <w:color w:val="2F5496" w:themeColor="accent5" w:themeShade="BF"/>
                <w:lang w:val="en-GB"/>
              </w:rPr>
              <w:tab/>
              <w:t>position</w:t>
            </w:r>
          </w:p>
          <w:p w14:paraId="24750C9F" w14:textId="6B1B3F53" w:rsidR="00257771" w:rsidRDefault="00257771" w:rsidP="00257771">
            <w:pPr>
              <w:rPr>
                <w:lang w:val="en-GB"/>
              </w:rPr>
            </w:pPr>
            <w:r>
              <w:rPr>
                <w:lang w:val="en-GB"/>
              </w:rPr>
              <w:t xml:space="preserve">Provide short examples of relevant qualities above (indicate number): </w:t>
            </w:r>
            <w:r w:rsidRPr="00676435">
              <w:rPr>
                <w:i/>
                <w:lang w:val="en-GB"/>
              </w:rPr>
              <w:t>(max 100 words, bullet points)</w:t>
            </w:r>
          </w:p>
          <w:p w14:paraId="142887AE" w14:textId="6A2EE787" w:rsidR="00257771" w:rsidRDefault="00257771" w:rsidP="00257771">
            <w:pPr>
              <w:rPr>
                <w:lang w:val="en-GB"/>
              </w:rPr>
            </w:pPr>
          </w:p>
        </w:tc>
      </w:tr>
      <w:tr w:rsidR="00257771" w:rsidRPr="00257771" w14:paraId="54A7530B" w14:textId="77777777" w:rsidTr="004D1427">
        <w:tc>
          <w:tcPr>
            <w:tcW w:w="935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A73485" w14:textId="77777777" w:rsidR="00257771" w:rsidRDefault="00257771" w:rsidP="00257771">
            <w:pPr>
              <w:rPr>
                <w:lang w:val="en-GB"/>
              </w:rPr>
            </w:pPr>
            <w:r>
              <w:rPr>
                <w:lang w:val="en-GB"/>
              </w:rPr>
              <w:t>Names of contact persons to prepare potential nomination:</w:t>
            </w:r>
          </w:p>
          <w:p w14:paraId="2E5A2E19" w14:textId="39E810E4" w:rsidR="00257771" w:rsidRDefault="00257771" w:rsidP="00257771">
            <w:pPr>
              <w:rPr>
                <w:lang w:val="en-GB"/>
              </w:rPr>
            </w:pPr>
          </w:p>
        </w:tc>
      </w:tr>
    </w:tbl>
    <w:p w14:paraId="000F7C87" w14:textId="7C00E5EF" w:rsidR="00D8004F" w:rsidRPr="00D8004F" w:rsidRDefault="00D8004F" w:rsidP="00E30057">
      <w:pPr>
        <w:rPr>
          <w:lang w:val="en-GB"/>
        </w:rPr>
      </w:pPr>
    </w:p>
    <w:sectPr w:rsidR="00D8004F" w:rsidRPr="00D8004F">
      <w:pgSz w:w="12240" w:h="15840"/>
      <w:pgMar w:top="1440" w:right="1440" w:bottom="1440" w:left="1440" w:header="708" w:footer="708" w:gutter="0"/>
      <w:cols w:space="708"/>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3575B" w14:textId="77777777" w:rsidR="00BE3792" w:rsidRDefault="00BE3792" w:rsidP="00BE3792">
      <w:pPr>
        <w:spacing w:line="240" w:lineRule="auto"/>
      </w:pPr>
      <w:r>
        <w:separator/>
      </w:r>
    </w:p>
  </w:endnote>
  <w:endnote w:type="continuationSeparator" w:id="0">
    <w:p w14:paraId="4AEE61D8" w14:textId="77777777" w:rsidR="00BE3792" w:rsidRDefault="00BE3792" w:rsidP="00BE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F872D" w14:textId="77777777" w:rsidR="00BE3792" w:rsidRDefault="00BE3792" w:rsidP="00BE3792">
      <w:pPr>
        <w:spacing w:line="240" w:lineRule="auto"/>
      </w:pPr>
      <w:r>
        <w:separator/>
      </w:r>
    </w:p>
  </w:footnote>
  <w:footnote w:type="continuationSeparator" w:id="0">
    <w:p w14:paraId="40EE33F5" w14:textId="77777777" w:rsidR="00BE3792" w:rsidRDefault="00BE3792" w:rsidP="00BE3792">
      <w:pPr>
        <w:spacing w:line="240" w:lineRule="auto"/>
      </w:pPr>
      <w:r>
        <w:continuationSeparator/>
      </w:r>
    </w:p>
  </w:footnote>
  <w:footnote w:id="1">
    <w:p w14:paraId="25D41C1D" w14:textId="77777777" w:rsidR="00257771" w:rsidRPr="00E30057" w:rsidRDefault="00257771">
      <w:pPr>
        <w:pStyle w:val="Voetnoottekst"/>
        <w:rPr>
          <w:lang w:val="en-GB"/>
        </w:rPr>
      </w:pPr>
      <w:r w:rsidRPr="00E30057">
        <w:rPr>
          <w:rStyle w:val="Voetnootmarkering"/>
        </w:rPr>
        <w:footnoteRef/>
      </w:r>
      <w:r w:rsidRPr="00E30057">
        <w:rPr>
          <w:lang w:val="en-GB"/>
        </w:rPr>
        <w:t xml:space="preserve"> Employed at AMC (or AMR), or VUmc</w:t>
      </w:r>
    </w:p>
  </w:footnote>
  <w:footnote w:id="2">
    <w:p w14:paraId="14190282" w14:textId="4442F07A" w:rsidR="00257771" w:rsidRPr="00E30057" w:rsidRDefault="00257771">
      <w:pPr>
        <w:pStyle w:val="Voetnoottekst"/>
        <w:rPr>
          <w:lang w:val="en-GB"/>
        </w:rPr>
      </w:pPr>
      <w:r w:rsidRPr="00E30057">
        <w:rPr>
          <w:rStyle w:val="Voetnootmarkering"/>
        </w:rPr>
        <w:footnoteRef/>
      </w:r>
      <w:r w:rsidRPr="00E30057">
        <w:rPr>
          <w:lang w:val="en-GB"/>
        </w:rPr>
        <w:t xml:space="preserve"> Associate professor (or equivalent); Full professor</w:t>
      </w:r>
    </w:p>
  </w:footnote>
  <w:footnote w:id="3">
    <w:p w14:paraId="20188BAC" w14:textId="3A29D25D" w:rsidR="00257771" w:rsidRPr="003922B7" w:rsidRDefault="00257771" w:rsidP="009D2A66">
      <w:pPr>
        <w:pStyle w:val="Voetnoottekst"/>
        <w:rPr>
          <w:lang w:val="en-GB"/>
        </w:rPr>
      </w:pPr>
      <w:r w:rsidRPr="00E30057">
        <w:rPr>
          <w:rStyle w:val="Voetnootmarkering"/>
        </w:rPr>
        <w:footnoteRef/>
      </w:r>
      <w:r w:rsidRPr="00E30057">
        <w:rPr>
          <w:lang w:val="en-GB"/>
        </w:rPr>
        <w:t xml:space="preserve"> ECR = early career researchers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A06"/>
    <w:multiLevelType w:val="hybridMultilevel"/>
    <w:tmpl w:val="E62470D4"/>
    <w:lvl w:ilvl="0" w:tplc="34FC21A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022CD0"/>
    <w:multiLevelType w:val="hybridMultilevel"/>
    <w:tmpl w:val="956E45AC"/>
    <w:lvl w:ilvl="0" w:tplc="228CB462">
      <w:start w:val="1"/>
      <w:numFmt w:val="decimal"/>
      <w:lvlText w:val="%1."/>
      <w:lvlJc w:val="left"/>
      <w:pPr>
        <w:ind w:left="720" w:hanging="360"/>
      </w:pPr>
      <w:rPr>
        <w:rFonts w:asciiTheme="minorHAnsi" w:eastAsiaTheme="minorHAnsi" w:hAnsiTheme="minorHAnsi" w:cstheme="minorBidi"/>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4E2502"/>
    <w:multiLevelType w:val="hybridMultilevel"/>
    <w:tmpl w:val="DA2EB7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3213959"/>
    <w:multiLevelType w:val="hybridMultilevel"/>
    <w:tmpl w:val="8B0230C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FA8436F"/>
    <w:multiLevelType w:val="hybridMultilevel"/>
    <w:tmpl w:val="0442BA7C"/>
    <w:lvl w:ilvl="0" w:tplc="6EEA6E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182918"/>
    <w:multiLevelType w:val="hybridMultilevel"/>
    <w:tmpl w:val="4DD09516"/>
    <w:lvl w:ilvl="0" w:tplc="228CB462">
      <w:start w:val="1"/>
      <w:numFmt w:val="decimal"/>
      <w:lvlText w:val="%1."/>
      <w:lvlJc w:val="left"/>
      <w:pPr>
        <w:ind w:left="720" w:hanging="360"/>
      </w:pPr>
      <w:rPr>
        <w:rFonts w:asciiTheme="minorHAnsi" w:eastAsiaTheme="minorHAnsi" w:hAnsiTheme="minorHAnsi" w:cstheme="minorBidi"/>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1E"/>
    <w:rsid w:val="0000123B"/>
    <w:rsid w:val="00002450"/>
    <w:rsid w:val="0000431D"/>
    <w:rsid w:val="00087C6F"/>
    <w:rsid w:val="00125A80"/>
    <w:rsid w:val="001C086C"/>
    <w:rsid w:val="001D0DBB"/>
    <w:rsid w:val="001D5A86"/>
    <w:rsid w:val="00257771"/>
    <w:rsid w:val="00300DB9"/>
    <w:rsid w:val="0034161C"/>
    <w:rsid w:val="003922B7"/>
    <w:rsid w:val="00393DF2"/>
    <w:rsid w:val="003D2CE6"/>
    <w:rsid w:val="0040291E"/>
    <w:rsid w:val="00415832"/>
    <w:rsid w:val="00415B26"/>
    <w:rsid w:val="0044593A"/>
    <w:rsid w:val="00516411"/>
    <w:rsid w:val="00572CE2"/>
    <w:rsid w:val="006743AF"/>
    <w:rsid w:val="00676435"/>
    <w:rsid w:val="00687824"/>
    <w:rsid w:val="00687A35"/>
    <w:rsid w:val="00767D28"/>
    <w:rsid w:val="007F41F2"/>
    <w:rsid w:val="008B1150"/>
    <w:rsid w:val="0094223B"/>
    <w:rsid w:val="00944387"/>
    <w:rsid w:val="009D2A66"/>
    <w:rsid w:val="00A32974"/>
    <w:rsid w:val="00A4434B"/>
    <w:rsid w:val="00A76D43"/>
    <w:rsid w:val="00A81587"/>
    <w:rsid w:val="00A86B2E"/>
    <w:rsid w:val="00AF2294"/>
    <w:rsid w:val="00B332D3"/>
    <w:rsid w:val="00BE3792"/>
    <w:rsid w:val="00C9592C"/>
    <w:rsid w:val="00CB2B43"/>
    <w:rsid w:val="00CC66DE"/>
    <w:rsid w:val="00CF1851"/>
    <w:rsid w:val="00D33913"/>
    <w:rsid w:val="00D71123"/>
    <w:rsid w:val="00D8004F"/>
    <w:rsid w:val="00E30057"/>
    <w:rsid w:val="00E5573D"/>
    <w:rsid w:val="00E64D36"/>
    <w:rsid w:val="00EF2E86"/>
    <w:rsid w:val="00F03A89"/>
    <w:rsid w:val="00F32237"/>
    <w:rsid w:val="00F367CC"/>
    <w:rsid w:val="00F52EC6"/>
    <w:rsid w:val="00F60B97"/>
    <w:rsid w:val="00F84AAD"/>
    <w:rsid w:val="00FA61E5"/>
    <w:rsid w:val="00FD4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97FB"/>
  <w15:chartTrackingRefBased/>
  <w15:docId w15:val="{D3AEB1AA-1E07-4F70-9F97-A513350C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291E"/>
    <w:pPr>
      <w:ind w:left="720"/>
      <w:contextualSpacing/>
    </w:pPr>
  </w:style>
  <w:style w:type="table" w:styleId="Tabelraster">
    <w:name w:val="Table Grid"/>
    <w:basedOn w:val="Standaardtabel"/>
    <w:uiPriority w:val="39"/>
    <w:rsid w:val="004029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E379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E3792"/>
    <w:rPr>
      <w:sz w:val="20"/>
      <w:szCs w:val="20"/>
    </w:rPr>
  </w:style>
  <w:style w:type="character" w:styleId="Voetnootmarkering">
    <w:name w:val="footnote reference"/>
    <w:basedOn w:val="Standaardalinea-lettertype"/>
    <w:uiPriority w:val="99"/>
    <w:semiHidden/>
    <w:unhideWhenUsed/>
    <w:rsid w:val="00BE3792"/>
    <w:rPr>
      <w:vertAlign w:val="superscript"/>
    </w:rPr>
  </w:style>
  <w:style w:type="character" w:styleId="Hyperlink">
    <w:name w:val="Hyperlink"/>
    <w:basedOn w:val="Standaardalinea-lettertype"/>
    <w:uiPriority w:val="99"/>
    <w:unhideWhenUsed/>
    <w:rsid w:val="00F52EC6"/>
    <w:rPr>
      <w:color w:val="0563C1" w:themeColor="hyperlink"/>
      <w:u w:val="single"/>
    </w:rPr>
  </w:style>
  <w:style w:type="character" w:styleId="Verwijzingopmerking">
    <w:name w:val="annotation reference"/>
    <w:basedOn w:val="Standaardalinea-lettertype"/>
    <w:uiPriority w:val="99"/>
    <w:semiHidden/>
    <w:unhideWhenUsed/>
    <w:rsid w:val="00D8004F"/>
    <w:rPr>
      <w:sz w:val="16"/>
      <w:szCs w:val="16"/>
    </w:rPr>
  </w:style>
  <w:style w:type="paragraph" w:styleId="Tekstopmerking">
    <w:name w:val="annotation text"/>
    <w:basedOn w:val="Standaard"/>
    <w:link w:val="TekstopmerkingChar"/>
    <w:uiPriority w:val="99"/>
    <w:semiHidden/>
    <w:unhideWhenUsed/>
    <w:rsid w:val="00D8004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8004F"/>
    <w:rPr>
      <w:sz w:val="20"/>
      <w:szCs w:val="20"/>
    </w:rPr>
  </w:style>
  <w:style w:type="paragraph" w:styleId="Onderwerpvanopmerking">
    <w:name w:val="annotation subject"/>
    <w:basedOn w:val="Tekstopmerking"/>
    <w:next w:val="Tekstopmerking"/>
    <w:link w:val="OnderwerpvanopmerkingChar"/>
    <w:uiPriority w:val="99"/>
    <w:semiHidden/>
    <w:unhideWhenUsed/>
    <w:rsid w:val="00D8004F"/>
    <w:rPr>
      <w:b/>
      <w:bCs/>
    </w:rPr>
  </w:style>
  <w:style w:type="character" w:customStyle="1" w:styleId="OnderwerpvanopmerkingChar">
    <w:name w:val="Onderwerp van opmerking Char"/>
    <w:basedOn w:val="TekstopmerkingChar"/>
    <w:link w:val="Onderwerpvanopmerking"/>
    <w:uiPriority w:val="99"/>
    <w:semiHidden/>
    <w:rsid w:val="00D8004F"/>
    <w:rPr>
      <w:b/>
      <w:bCs/>
      <w:sz w:val="20"/>
      <w:szCs w:val="20"/>
    </w:rPr>
  </w:style>
  <w:style w:type="paragraph" w:styleId="Ballontekst">
    <w:name w:val="Balloon Text"/>
    <w:basedOn w:val="Standaard"/>
    <w:link w:val="BallontekstChar"/>
    <w:uiPriority w:val="99"/>
    <w:semiHidden/>
    <w:unhideWhenUsed/>
    <w:rsid w:val="00D8004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80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72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naw.nl/over-de-knaw/de-leden-van-de-knaw" TargetMode="External"/><Relationship Id="rId13" Type="http://schemas.openxmlformats.org/officeDocument/2006/relationships/hyperlink" Target="https://www.avondwenm.nl/huibregtsenprij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modo-science-award.org/en/groundbreak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auljanssenawar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naw.nl/fondsen-en-prijzen/akademiepenning" TargetMode="External"/><Relationship Id="rId5" Type="http://schemas.openxmlformats.org/officeDocument/2006/relationships/webSettings" Target="webSettings.xml"/><Relationship Id="rId15" Type="http://schemas.openxmlformats.org/officeDocument/2006/relationships/hyperlink" Target="https://www.ms-fund.keio.ac.jp/en/prize/" TargetMode="External"/><Relationship Id="rId10" Type="http://schemas.openxmlformats.org/officeDocument/2006/relationships/hyperlink" Target="https://www.nwo.nl/nwo-stevinpremie" TargetMode="External"/><Relationship Id="rId4" Type="http://schemas.openxmlformats.org/officeDocument/2006/relationships/settings" Target="settings.xml"/><Relationship Id="rId9" Type="http://schemas.openxmlformats.org/officeDocument/2006/relationships/hyperlink" Target="https://www.nwo.nl/nwo-spinozapremie" TargetMode="External"/><Relationship Id="rId14" Type="http://schemas.openxmlformats.org/officeDocument/2006/relationships/hyperlink" Target="https://wolffund.org.il/the-wolf-priz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86A0A-2881-4769-89DE-1E724252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4510</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Blom, F.</dc:creator>
  <cp:keywords/>
  <dc:description/>
  <cp:lastModifiedBy>Vesseur, E.M.H. (Esmée)</cp:lastModifiedBy>
  <cp:revision>2</cp:revision>
  <dcterms:created xsi:type="dcterms:W3CDTF">2023-08-25T13:56:00Z</dcterms:created>
  <dcterms:modified xsi:type="dcterms:W3CDTF">2023-08-25T13:56:00Z</dcterms:modified>
</cp:coreProperties>
</file>